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81D4" w14:textId="77777777" w:rsidR="00A7018C" w:rsidRDefault="004307E0">
      <w:pPr>
        <w:jc w:val="center"/>
        <w:rPr>
          <w:rFonts w:ascii="宋体" w:hAnsi="宋体" w:cs="Arial"/>
          <w:b/>
          <w:sz w:val="24"/>
          <w:szCs w:val="24"/>
        </w:rPr>
      </w:pPr>
      <w:r>
        <w:rPr>
          <w:rFonts w:ascii="宋体" w:hAnsi="宋体"/>
          <w:noProof/>
          <w:sz w:val="24"/>
          <w:szCs w:val="24"/>
        </w:rPr>
        <mc:AlternateContent>
          <mc:Choice Requires="wps">
            <w:drawing>
              <wp:anchor distT="0" distB="0" distL="0" distR="0" simplePos="0" relativeHeight="1024" behindDoc="0" locked="0" layoutInCell="1" allowOverlap="1" wp14:anchorId="007917C5" wp14:editId="409191A5">
                <wp:simplePos x="0" y="0"/>
                <wp:positionH relativeFrom="column">
                  <wp:posOffset>228600</wp:posOffset>
                </wp:positionH>
                <wp:positionV relativeFrom="paragraph">
                  <wp:posOffset>-15240</wp:posOffset>
                </wp:positionV>
                <wp:extent cx="4549140" cy="1252855"/>
                <wp:effectExtent l="0" t="0" r="0" b="0"/>
                <wp:wrapNone/>
                <wp:docPr id="1026" name="文本框 2"/>
                <wp:cNvGraphicFramePr/>
                <a:graphic xmlns:a="http://schemas.openxmlformats.org/drawingml/2006/main">
                  <a:graphicData uri="http://schemas.microsoft.com/office/word/2010/wordprocessingShape">
                    <wps:wsp>
                      <wps:cNvSpPr/>
                      <wps:spPr>
                        <a:xfrm>
                          <a:off x="0" y="0"/>
                          <a:ext cx="4549140" cy="1252855"/>
                        </a:xfrm>
                        <a:prstGeom prst="rect">
                          <a:avLst/>
                        </a:prstGeom>
                        <a:ln>
                          <a:noFill/>
                        </a:ln>
                      </wps:spPr>
                      <wps:txbx>
                        <w:txbxContent>
                          <w:p w14:paraId="7481AB37" w14:textId="77777777" w:rsidR="00A7018C" w:rsidRDefault="004307E0">
                            <w:pPr>
                              <w:jc w:val="center"/>
                              <w:rPr>
                                <w:rFonts w:ascii="宋体" w:hAnsi="宋体"/>
                                <w:b/>
                                <w:bCs/>
                                <w:sz w:val="44"/>
                                <w:szCs w:val="44"/>
                              </w:rPr>
                            </w:pPr>
                            <w:r>
                              <w:rPr>
                                <w:rFonts w:ascii="宋体" w:hAnsi="宋体" w:cs="Arial" w:hint="eastAsia"/>
                                <w:b/>
                                <w:bCs/>
                                <w:sz w:val="44"/>
                                <w:szCs w:val="44"/>
                              </w:rPr>
                              <w:t>假期项目</w:t>
                            </w:r>
                            <w:r>
                              <w:rPr>
                                <w:rFonts w:ascii="宋体" w:hAnsi="宋体" w:hint="eastAsia"/>
                                <w:b/>
                                <w:bCs/>
                                <w:sz w:val="44"/>
                                <w:szCs w:val="44"/>
                              </w:rPr>
                              <w:t>|2020年俄罗斯圣彼得堡彼得大帝理工大学暑假能源技术类课程</w:t>
                            </w:r>
                          </w:p>
                        </w:txbxContent>
                      </wps:txbx>
                      <wps:bodyPr vert="horz" wrap="square" lIns="91440" tIns="45720" rIns="91440" bIns="45720" anchor="t">
                        <a:noAutofit/>
                      </wps:bodyPr>
                    </wps:wsp>
                  </a:graphicData>
                </a:graphic>
              </wp:anchor>
            </w:drawing>
          </mc:Choice>
          <mc:Fallback xmlns:wpsCustomData="http://www.wps.cn/officeDocument/2013/wpsCustomData">
            <w:pict>
              <v:rect id="文本框 2" o:spid="_x0000_s1026" o:spt="1" style="position:absolute;left:0pt;margin-left:18pt;margin-top:-1.2pt;height:98.65pt;width:358.2pt;z-index:1024;mso-width-relative:page;mso-height-relative:page;" filled="f" stroked="f" coordsize="21600,21600" o:gfxdata="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lCv9oAAAAJAQAADwAAAAAAAAABACAAAAAiAAAAZHJzL2Rvd25yZXYueG1s&#10;UEsBAhQAFAAAAAgAh07iQKBnZy69AQAAVgMAAA4AAAAAAAAAAQAgAAAAKQEAAGRycy9lMm9Eb2Mu&#10;eG1sUEsFBgAAAAAGAAYAWQEAAFgFAAAAAA==&#10;">
                <v:fill on="f" focussize="0,0"/>
                <v:stroke on="f"/>
                <v:imagedata o:title=""/>
                <o:lock v:ext="edit" aspectratio="f"/>
                <v:textbox>
                  <w:txbxContent>
                    <w:p>
                      <w:pPr>
                        <w:jc w:val="center"/>
                        <w:rPr>
                          <w:rFonts w:ascii="宋体" w:hAnsi="宋体"/>
                          <w:b/>
                          <w:bCs/>
                          <w:sz w:val="44"/>
                          <w:szCs w:val="44"/>
                        </w:rPr>
                      </w:pPr>
                      <w:r>
                        <w:rPr>
                          <w:rFonts w:hint="eastAsia" w:ascii="宋体" w:hAnsi="宋体" w:cs="Arial"/>
                          <w:b/>
                          <w:bCs/>
                          <w:sz w:val="44"/>
                          <w:szCs w:val="44"/>
                        </w:rPr>
                        <w:t>假期项目</w:t>
                      </w:r>
                      <w:r>
                        <w:rPr>
                          <w:rFonts w:hint="eastAsia" w:ascii="宋体" w:hAnsi="宋体"/>
                          <w:b/>
                          <w:bCs/>
                          <w:sz w:val="44"/>
                          <w:szCs w:val="44"/>
                        </w:rPr>
                        <w:t>|2020年俄罗斯圣彼得堡彼得大帝理工大学暑假能源技术类课程</w:t>
                      </w:r>
                    </w:p>
                  </w:txbxContent>
                </v:textbox>
              </v:rect>
            </w:pict>
          </mc:Fallback>
        </mc:AlternateContent>
      </w:r>
    </w:p>
    <w:p w14:paraId="5A274C6C" w14:textId="77777777" w:rsidR="00A7018C" w:rsidRDefault="00A7018C">
      <w:pPr>
        <w:rPr>
          <w:rFonts w:ascii="宋体" w:hAnsi="宋体" w:cs="Arial"/>
          <w:b/>
          <w:sz w:val="24"/>
          <w:szCs w:val="24"/>
        </w:rPr>
      </w:pPr>
    </w:p>
    <w:p w14:paraId="30ABC418" w14:textId="77777777" w:rsidR="00A7018C" w:rsidRDefault="00A7018C">
      <w:pPr>
        <w:rPr>
          <w:rFonts w:ascii="宋体" w:hAnsi="宋体" w:cs="Arial"/>
          <w:b/>
          <w:sz w:val="24"/>
          <w:szCs w:val="24"/>
        </w:rPr>
      </w:pPr>
    </w:p>
    <w:p w14:paraId="488EA608" w14:textId="77777777" w:rsidR="00A7018C" w:rsidRDefault="00A7018C">
      <w:pPr>
        <w:rPr>
          <w:rFonts w:ascii="宋体" w:hAnsi="宋体" w:cs="Arial"/>
          <w:b/>
          <w:sz w:val="24"/>
          <w:szCs w:val="24"/>
        </w:rPr>
      </w:pPr>
    </w:p>
    <w:p w14:paraId="23846E87" w14:textId="77777777" w:rsidR="00A7018C" w:rsidRDefault="00A7018C">
      <w:pPr>
        <w:rPr>
          <w:rFonts w:ascii="宋体" w:hAnsi="宋体" w:cs="Arial"/>
          <w:b/>
          <w:sz w:val="24"/>
          <w:szCs w:val="24"/>
        </w:rPr>
      </w:pPr>
    </w:p>
    <w:p w14:paraId="2A9100EB" w14:textId="77777777" w:rsidR="00A7018C" w:rsidRDefault="004307E0">
      <w:pPr>
        <w:pStyle w:val="ab"/>
        <w:numPr>
          <w:ilvl w:val="0"/>
          <w:numId w:val="1"/>
        </w:numPr>
        <w:ind w:firstLineChars="0"/>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 xml:space="preserve">项目介绍 </w:t>
      </w:r>
      <w:r>
        <w:rPr>
          <w:rFonts w:ascii="宋体" w:hAnsi="宋体" w:cs="Arial"/>
          <w:b/>
          <w:color w:val="548DD4" w:themeColor="text2" w:themeTint="99"/>
          <w:sz w:val="28"/>
          <w:szCs w:val="28"/>
        </w:rPr>
        <w:t xml:space="preserve">                          </w:t>
      </w:r>
    </w:p>
    <w:p w14:paraId="17DD02FA" w14:textId="77777777" w:rsidR="00A7018C" w:rsidRDefault="004307E0">
      <w:pPr>
        <w:rPr>
          <w:rFonts w:ascii="宋体" w:hAnsi="宋体" w:cs="Arial"/>
          <w:b/>
          <w:sz w:val="24"/>
          <w:szCs w:val="24"/>
        </w:rPr>
      </w:pPr>
      <w:r>
        <w:rPr>
          <w:rFonts w:ascii="宋体" w:hAnsi="宋体" w:cs="Arial" w:hint="eastAsia"/>
          <w:b/>
          <w:sz w:val="24"/>
          <w:szCs w:val="24"/>
        </w:rPr>
        <w:t>圣彼得堡理工大学简介</w:t>
      </w:r>
    </w:p>
    <w:p w14:paraId="14C7EEDD" w14:textId="77777777" w:rsidR="00A7018C" w:rsidRDefault="004307E0">
      <w:pPr>
        <w:rPr>
          <w:rFonts w:ascii="宋体" w:hAnsi="宋体" w:cs="Arial"/>
          <w:sz w:val="24"/>
          <w:szCs w:val="24"/>
          <w:lang w:bidi="en-US"/>
        </w:rPr>
      </w:pPr>
      <w:r>
        <w:rPr>
          <w:rFonts w:ascii="宋体" w:hAnsi="宋体" w:cs="Arial"/>
          <w:sz w:val="24"/>
          <w:szCs w:val="24"/>
          <w:lang w:bidi="zh-TW"/>
        </w:rPr>
        <w:t>圣彼得堡彼得大帝理工大学，原名圣彼得堡国立技术大学，始建于</w:t>
      </w:r>
      <w:r>
        <w:rPr>
          <w:rFonts w:ascii="宋体" w:hAnsi="宋体" w:cs="Arial"/>
          <w:b/>
          <w:bCs/>
          <w:sz w:val="24"/>
          <w:szCs w:val="24"/>
          <w:lang w:bidi="zh-TW"/>
        </w:rPr>
        <w:t xml:space="preserve">1899 </w:t>
      </w:r>
      <w:r>
        <w:rPr>
          <w:rFonts w:ascii="宋体" w:hAnsi="宋体" w:cs="Arial"/>
          <w:sz w:val="24"/>
          <w:szCs w:val="24"/>
          <w:lang w:bidi="zh-TW"/>
        </w:rPr>
        <w:t>年，至今已有</w:t>
      </w:r>
      <w:r>
        <w:rPr>
          <w:rFonts w:ascii="宋体" w:hAnsi="宋体" w:cs="Arial"/>
          <w:b/>
          <w:bCs/>
          <w:sz w:val="24"/>
          <w:szCs w:val="24"/>
          <w:lang w:bidi="zh-TW"/>
        </w:rPr>
        <w:t>110</w:t>
      </w:r>
      <w:r>
        <w:rPr>
          <w:rFonts w:ascii="宋体" w:hAnsi="宋体" w:cs="Arial"/>
          <w:sz w:val="24"/>
          <w:szCs w:val="24"/>
          <w:lang w:bidi="zh-TW"/>
        </w:rPr>
        <w:t xml:space="preserve">多年的历史。这是一所具有世界影响力的俄罗斯工程经济教育领域的重点大学，在这里， </w:t>
      </w:r>
      <w:r>
        <w:rPr>
          <w:rFonts w:ascii="宋体" w:hAnsi="宋体" w:cs="Arial"/>
          <w:b/>
          <w:bCs/>
          <w:sz w:val="24"/>
          <w:szCs w:val="24"/>
          <w:lang w:bidi="zh-TW"/>
        </w:rPr>
        <w:t>出现过3位诺贝尔奖获得者</w:t>
      </w:r>
      <w:r>
        <w:rPr>
          <w:rFonts w:ascii="宋体" w:hAnsi="宋体" w:cs="Arial"/>
          <w:sz w:val="24"/>
          <w:szCs w:val="24"/>
          <w:lang w:bidi="zh-TW"/>
        </w:rPr>
        <w:t>（尼古拉•谢苗诺夫、彼得•卡皮查、若尔斯•阿尔费罗 夫</w:t>
      </w:r>
      <w:r>
        <w:rPr>
          <w:rFonts w:ascii="宋体" w:hAnsi="宋体" w:cs="Arial"/>
          <w:sz w:val="24"/>
          <w:szCs w:val="24"/>
          <w:lang w:bidi="en-US"/>
        </w:rPr>
        <w:t>）</w:t>
      </w:r>
      <w:r>
        <w:rPr>
          <w:rFonts w:ascii="宋体" w:hAnsi="宋体" w:cs="Arial" w:hint="eastAsia"/>
          <w:sz w:val="24"/>
          <w:szCs w:val="24"/>
          <w:lang w:bidi="en-US"/>
        </w:rPr>
        <w:t>。</w:t>
      </w:r>
    </w:p>
    <w:p w14:paraId="5523570C" w14:textId="77777777" w:rsidR="00A7018C" w:rsidRDefault="00A7018C">
      <w:pPr>
        <w:rPr>
          <w:rFonts w:ascii="宋体" w:hAnsi="宋体" w:cs="Arial"/>
          <w:sz w:val="24"/>
          <w:szCs w:val="24"/>
          <w:lang w:bidi="zh-TW"/>
        </w:rPr>
      </w:pPr>
    </w:p>
    <w:p w14:paraId="47CF3B21" w14:textId="77777777" w:rsidR="00A7018C" w:rsidRDefault="004307E0">
      <w:pPr>
        <w:rPr>
          <w:rFonts w:ascii="宋体" w:hAnsi="宋体" w:cs="Arial"/>
          <w:b/>
          <w:bCs/>
          <w:sz w:val="24"/>
          <w:szCs w:val="24"/>
          <w:lang w:bidi="zh-TW"/>
        </w:rPr>
      </w:pPr>
      <w:r>
        <w:rPr>
          <w:rFonts w:ascii="宋体" w:hAnsi="宋体" w:cs="Arial" w:hint="eastAsia"/>
          <w:b/>
          <w:bCs/>
          <w:sz w:val="24"/>
          <w:szCs w:val="24"/>
          <w:lang w:bidi="zh-TW"/>
        </w:rPr>
        <w:t>学校特色：</w:t>
      </w:r>
    </w:p>
    <w:p w14:paraId="741C3DAC" w14:textId="77777777" w:rsidR="00A7018C" w:rsidRDefault="004307E0">
      <w:pPr>
        <w:rPr>
          <w:rFonts w:ascii="宋体" w:hAnsi="宋体" w:cs="Arial"/>
          <w:sz w:val="24"/>
          <w:szCs w:val="24"/>
          <w:lang w:bidi="zh-TW"/>
        </w:rPr>
      </w:pPr>
      <w:r>
        <w:rPr>
          <w:rFonts w:ascii="宋体" w:hAnsi="宋体" w:cs="Arial" w:hint="eastAsia"/>
          <w:sz w:val="24"/>
          <w:szCs w:val="24"/>
          <w:lang w:bidi="zh-TW"/>
        </w:rPr>
        <w:t>圣理工</w:t>
      </w:r>
      <w:r>
        <w:rPr>
          <w:rFonts w:ascii="宋体" w:hAnsi="宋体" w:cs="Arial"/>
          <w:sz w:val="24"/>
          <w:szCs w:val="24"/>
          <w:lang w:bidi="zh-TW"/>
        </w:rPr>
        <w:t>是前苏联国家工业体系的主要缔造者，至今仍然是俄罗斯航空航天局、俄罗斯核能集团、俄罗斯纳米中心等国家重要机构的传统性战略合作伙伴，并与</w:t>
      </w:r>
      <w:r>
        <w:rPr>
          <w:rFonts w:ascii="宋体" w:hAnsi="宋体" w:cs="Arial"/>
          <w:b/>
          <w:bCs/>
          <w:sz w:val="24"/>
          <w:szCs w:val="24"/>
          <w:lang w:bidi="zh-TW"/>
        </w:rPr>
        <w:t>20</w:t>
      </w:r>
      <w:r>
        <w:rPr>
          <w:rFonts w:ascii="宋体" w:hAnsi="宋体" w:cs="Arial"/>
          <w:sz w:val="24"/>
          <w:szCs w:val="24"/>
          <w:lang w:bidi="zh-TW"/>
        </w:rPr>
        <w:t>多个国家的百余家世界著名企业保持着长期友好的合作关系。</w:t>
      </w:r>
    </w:p>
    <w:p w14:paraId="7A76E3C5" w14:textId="77777777" w:rsidR="00A7018C" w:rsidRDefault="00A7018C">
      <w:pPr>
        <w:rPr>
          <w:rFonts w:ascii="宋体" w:hAnsi="宋体" w:cs="Arial"/>
          <w:sz w:val="24"/>
          <w:szCs w:val="24"/>
          <w:lang w:bidi="zh-TW"/>
        </w:rPr>
      </w:pPr>
    </w:p>
    <w:p w14:paraId="3E0CF92C" w14:textId="77777777" w:rsidR="00A7018C" w:rsidRDefault="004307E0">
      <w:pPr>
        <w:rPr>
          <w:rFonts w:ascii="宋体" w:hAnsi="宋体" w:cs="Arial"/>
          <w:sz w:val="22"/>
          <w:lang w:bidi="zh-TW"/>
        </w:rPr>
      </w:pPr>
      <w:r>
        <w:rPr>
          <w:rFonts w:ascii="宋体" w:hAnsi="宋体" w:cs="Arial" w:hint="eastAsia"/>
          <w:b/>
          <w:bCs/>
          <w:sz w:val="24"/>
          <w:szCs w:val="24"/>
          <w:lang w:bidi="zh-TW"/>
        </w:rPr>
        <w:t xml:space="preserve">项目内容 </w:t>
      </w:r>
      <w:r>
        <w:rPr>
          <w:rFonts w:ascii="宋体" w:hAnsi="宋体" w:cs="Arial"/>
          <w:b/>
          <w:bCs/>
          <w:sz w:val="24"/>
          <w:szCs w:val="24"/>
          <w:lang w:bidi="zh-TW"/>
        </w:rPr>
        <w:t>–</w:t>
      </w:r>
      <w:r>
        <w:rPr>
          <w:rFonts w:ascii="宋体" w:hAnsi="宋体" w:cs="Arial" w:hint="eastAsia"/>
          <w:b/>
          <w:bCs/>
          <w:sz w:val="24"/>
          <w:szCs w:val="24"/>
          <w:lang w:bidi="zh-TW"/>
        </w:rPr>
        <w:t>能源技术类课程（</w:t>
      </w:r>
      <w:r>
        <w:rPr>
          <w:rFonts w:ascii="宋体" w:hAnsi="宋体" w:cs="Arial"/>
          <w:b/>
          <w:bCs/>
          <w:sz w:val="24"/>
          <w:szCs w:val="24"/>
          <w:lang w:bidi="zh-TW"/>
        </w:rPr>
        <w:t>ET</w:t>
      </w:r>
      <w:r>
        <w:rPr>
          <w:rFonts w:ascii="宋体" w:hAnsi="宋体" w:cs="Arial" w:hint="eastAsia"/>
          <w:b/>
          <w:bCs/>
          <w:sz w:val="24"/>
          <w:szCs w:val="24"/>
          <w:lang w:bidi="zh-TW"/>
        </w:rPr>
        <w:t>）</w:t>
      </w:r>
      <w:r>
        <w:rPr>
          <w:rFonts w:ascii="宋体" w:hAnsi="宋体" w:cs="Arial" w:hint="eastAsia"/>
          <w:sz w:val="24"/>
          <w:szCs w:val="24"/>
          <w:lang w:bidi="zh-TW"/>
        </w:rPr>
        <w:t>：</w:t>
      </w:r>
      <w:r>
        <w:rPr>
          <w:rFonts w:ascii="宋体" w:hAnsi="宋体" w:cs="Arial" w:hint="eastAsia"/>
          <w:sz w:val="22"/>
          <w:lang w:bidi="zh-TW"/>
        </w:rPr>
        <w:t xml:space="preserve"> </w:t>
      </w:r>
    </w:p>
    <w:p w14:paraId="12BFE986" w14:textId="77777777" w:rsidR="00A7018C" w:rsidRDefault="004307E0">
      <w:pPr>
        <w:rPr>
          <w:rFonts w:ascii="宋体" w:hAnsi="宋体" w:cs="Arial"/>
          <w:color w:val="FF0000"/>
          <w:sz w:val="24"/>
          <w:szCs w:val="24"/>
          <w:lang w:bidi="zh-TW"/>
        </w:rPr>
      </w:pPr>
      <w:r>
        <w:rPr>
          <w:rFonts w:ascii="宋体" w:hAnsi="宋体" w:cs="Arial" w:hint="eastAsia"/>
          <w:color w:val="FF0000"/>
          <w:sz w:val="24"/>
          <w:szCs w:val="24"/>
          <w:lang w:bidi="zh-TW"/>
        </w:rPr>
        <w:t>可选课程</w:t>
      </w:r>
    </w:p>
    <w:p w14:paraId="676E79AB" w14:textId="77777777" w:rsidR="00A7018C" w:rsidRDefault="004307E0">
      <w:pPr>
        <w:rPr>
          <w:rFonts w:cs="Arial"/>
          <w:b/>
          <w:bCs/>
          <w:sz w:val="22"/>
          <w:lang w:bidi="zh-TW"/>
        </w:rPr>
      </w:pPr>
      <w:r>
        <w:rPr>
          <w:rFonts w:ascii="宋体" w:hAnsi="宋体" w:cs="Arial"/>
          <w:b/>
          <w:bCs/>
          <w:sz w:val="22"/>
          <w:lang w:bidi="zh-TW"/>
        </w:rPr>
        <w:t>1.</w:t>
      </w:r>
      <w:r>
        <w:rPr>
          <w:rFonts w:ascii="Ubuntu" w:eastAsia="等线" w:hAnsi="等线" w:cs="Helvetica" w:hint="eastAsia"/>
          <w:b/>
          <w:bCs/>
          <w:caps/>
          <w:color w:val="FF0000"/>
          <w:sz w:val="40"/>
          <w:szCs w:val="40"/>
        </w:rPr>
        <w:t xml:space="preserve"> </w:t>
      </w:r>
      <w:r>
        <w:rPr>
          <w:rFonts w:cs="Arial" w:hint="eastAsia"/>
          <w:b/>
          <w:bCs/>
          <w:sz w:val="22"/>
          <w:lang w:bidi="zh-TW"/>
        </w:rPr>
        <w:t>涡轮机械</w:t>
      </w:r>
    </w:p>
    <w:p w14:paraId="143E739C" w14:textId="77777777" w:rsidR="00A7018C" w:rsidRDefault="004307E0">
      <w:pPr>
        <w:rPr>
          <w:rFonts w:ascii="宋体" w:hAnsi="宋体" w:cs="Arial"/>
          <w:sz w:val="22"/>
          <w:lang w:bidi="zh-TW"/>
        </w:rPr>
      </w:pPr>
      <w:r>
        <w:rPr>
          <w:rFonts w:ascii="宋体" w:hAnsi="宋体" w:cs="Arial" w:hint="eastAsia"/>
          <w:sz w:val="22"/>
          <w:lang w:bidi="zh-TW"/>
        </w:rPr>
        <w:t>持续时间：2</w:t>
      </w:r>
      <w:r>
        <w:rPr>
          <w:rFonts w:ascii="宋体" w:hAnsi="宋体" w:cs="Arial"/>
          <w:sz w:val="22"/>
          <w:lang w:bidi="zh-TW"/>
        </w:rPr>
        <w:t>-3</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5.0 </w:t>
      </w:r>
    </w:p>
    <w:p w14:paraId="3AE5DD05" w14:textId="77777777" w:rsidR="00A7018C" w:rsidRDefault="004307E0">
      <w:pPr>
        <w:rPr>
          <w:rFonts w:ascii="宋体" w:hAnsi="宋体" w:cs="Arial"/>
          <w:sz w:val="22"/>
          <w:lang w:bidi="zh-TW"/>
        </w:rPr>
      </w:pPr>
      <w:r>
        <w:rPr>
          <w:rFonts w:ascii="宋体" w:hAnsi="宋体" w:cs="Arial" w:hint="eastAsia"/>
          <w:sz w:val="22"/>
          <w:lang w:bidi="zh-TW"/>
        </w:rPr>
        <w:t>该课程计划包括有关燃气</w:t>
      </w:r>
      <w:r>
        <w:rPr>
          <w:rFonts w:ascii="宋体" w:hAnsi="宋体" w:cs="Arial"/>
          <w:sz w:val="22"/>
          <w:lang w:bidi="zh-TW"/>
        </w:rPr>
        <w:t>/</w:t>
      </w:r>
      <w:r>
        <w:rPr>
          <w:rFonts w:ascii="宋体" w:hAnsi="宋体" w:cs="Arial" w:hint="eastAsia"/>
          <w:sz w:val="22"/>
          <w:lang w:bidi="zh-TW"/>
        </w:rPr>
        <w:t>蒸汽</w:t>
      </w:r>
      <w:r>
        <w:rPr>
          <w:rFonts w:ascii="宋体" w:hAnsi="宋体" w:cs="Arial"/>
          <w:sz w:val="22"/>
          <w:lang w:bidi="zh-TW"/>
        </w:rPr>
        <w:t>/</w:t>
      </w:r>
      <w:r>
        <w:rPr>
          <w:rFonts w:ascii="宋体" w:hAnsi="宋体" w:cs="Arial" w:hint="eastAsia"/>
          <w:sz w:val="22"/>
          <w:lang w:bidi="zh-TW"/>
        </w:rPr>
        <w:t>微型涡轮机和</w:t>
      </w:r>
      <w:r>
        <w:rPr>
          <w:rFonts w:ascii="宋体" w:hAnsi="宋体" w:cs="Arial"/>
          <w:sz w:val="22"/>
          <w:lang w:bidi="zh-TW"/>
        </w:rPr>
        <w:t>CFD</w:t>
      </w:r>
      <w:r>
        <w:rPr>
          <w:rFonts w:ascii="宋体" w:hAnsi="宋体" w:cs="Arial" w:hint="eastAsia"/>
          <w:sz w:val="22"/>
          <w:lang w:bidi="zh-TW"/>
        </w:rPr>
        <w:t>建模的研讨会和讲座，还包括实际任</w:t>
      </w:r>
      <w:proofErr w:type="gramStart"/>
      <w:r>
        <w:rPr>
          <w:rFonts w:ascii="宋体" w:hAnsi="宋体" w:cs="Arial" w:hint="eastAsia"/>
          <w:sz w:val="22"/>
          <w:lang w:bidi="zh-TW"/>
        </w:rPr>
        <w:t>务</w:t>
      </w:r>
      <w:proofErr w:type="gramEnd"/>
      <w:r>
        <w:rPr>
          <w:rFonts w:ascii="宋体" w:hAnsi="宋体" w:cs="Arial" w:hint="eastAsia"/>
          <w:sz w:val="22"/>
          <w:lang w:bidi="zh-TW"/>
        </w:rPr>
        <w:t>，技术竞赛和团队合作。除了在理工大学学习外，参与者还参观了领先的能源公司。</w:t>
      </w:r>
    </w:p>
    <w:p w14:paraId="1F5CEF3F" w14:textId="77777777" w:rsidR="00A7018C" w:rsidRDefault="004307E0">
      <w:pPr>
        <w:rPr>
          <w:rFonts w:ascii="宋体" w:hAnsi="宋体" w:cs="Arial"/>
          <w:sz w:val="22"/>
          <w:lang w:bidi="zh-TW"/>
        </w:rPr>
      </w:pPr>
      <w:r>
        <w:rPr>
          <w:rFonts w:ascii="宋体" w:hAnsi="宋体" w:cs="Arial"/>
          <w:sz w:val="22"/>
          <w:lang w:bidi="zh-TW"/>
        </w:rPr>
        <w:t>•在两到三周内，学生将获得CFD</w:t>
      </w:r>
      <w:r>
        <w:rPr>
          <w:rFonts w:ascii="宋体" w:hAnsi="宋体" w:cs="Arial" w:hint="eastAsia"/>
          <w:sz w:val="22"/>
          <w:lang w:bidi="zh-TW"/>
        </w:rPr>
        <w:t>建模的理论和实践技能</w:t>
      </w:r>
      <w:r>
        <w:rPr>
          <w:rFonts w:ascii="宋体" w:hAnsi="宋体" w:cs="Arial"/>
          <w:sz w:val="22"/>
          <w:lang w:bidi="zh-TW"/>
        </w:rPr>
        <w:br/>
        <w:t>•在</w:t>
      </w:r>
      <w:r>
        <w:rPr>
          <w:rFonts w:ascii="宋体" w:hAnsi="宋体" w:cs="Arial" w:hint="eastAsia"/>
          <w:sz w:val="22"/>
          <w:lang w:bidi="zh-TW"/>
        </w:rPr>
        <w:t>圣理工</w:t>
      </w:r>
      <w:r>
        <w:rPr>
          <w:rFonts w:ascii="宋体" w:hAnsi="宋体" w:cs="Arial"/>
          <w:sz w:val="22"/>
          <w:lang w:bidi="zh-TW"/>
        </w:rPr>
        <w:t>的工业合作伙伴“ REPH” /“ Siemens”的基础上进行公开讲座</w:t>
      </w:r>
      <w:r>
        <w:rPr>
          <w:rFonts w:ascii="宋体" w:hAnsi="宋体" w:cs="Arial"/>
          <w:sz w:val="22"/>
          <w:lang w:bidi="zh-TW"/>
        </w:rPr>
        <w:br/>
        <w:t>•对燃气，蒸汽和微型涡轮机有深入的了解。</w:t>
      </w:r>
    </w:p>
    <w:p w14:paraId="4B5302FA" w14:textId="77777777" w:rsidR="00A7018C" w:rsidRDefault="00A7018C">
      <w:pPr>
        <w:rPr>
          <w:rFonts w:ascii="宋体" w:hAnsi="宋体" w:cs="Arial"/>
          <w:b/>
          <w:bCs/>
          <w:color w:val="808080" w:themeColor="background1" w:themeShade="80"/>
          <w:sz w:val="22"/>
          <w:lang w:bidi="zh-TW"/>
        </w:rPr>
      </w:pPr>
    </w:p>
    <w:p w14:paraId="4AA60869" w14:textId="77777777" w:rsidR="00A7018C" w:rsidRDefault="004307E0">
      <w:pPr>
        <w:rPr>
          <w:rFonts w:cs="Arial"/>
          <w:b/>
          <w:bCs/>
          <w:sz w:val="22"/>
          <w:lang w:bidi="zh-TW"/>
        </w:rPr>
      </w:pPr>
      <w:r>
        <w:rPr>
          <w:rFonts w:ascii="宋体" w:hAnsi="宋体" w:cs="Arial"/>
          <w:b/>
          <w:bCs/>
          <w:sz w:val="22"/>
          <w:lang w:bidi="zh-TW"/>
        </w:rPr>
        <w:t>2.</w:t>
      </w:r>
      <w:r>
        <w:rPr>
          <w:rFonts w:cs="Arial" w:hint="eastAsia"/>
          <w:b/>
          <w:bCs/>
          <w:sz w:val="22"/>
          <w:lang w:bidi="zh-TW"/>
        </w:rPr>
        <w:t>电机工程</w:t>
      </w:r>
    </w:p>
    <w:p w14:paraId="5E9D8AF2" w14:textId="77777777" w:rsidR="00A7018C" w:rsidRDefault="004307E0">
      <w:pPr>
        <w:rPr>
          <w:rFonts w:ascii="宋体" w:hAnsi="宋体" w:cs="Arial"/>
          <w:sz w:val="22"/>
          <w:lang w:bidi="zh-TW"/>
        </w:rPr>
      </w:pPr>
      <w:r>
        <w:rPr>
          <w:rFonts w:ascii="宋体" w:hAnsi="宋体" w:cs="Arial" w:hint="eastAsia"/>
          <w:sz w:val="22"/>
          <w:lang w:bidi="zh-TW"/>
        </w:rPr>
        <w:t>持续时间：2</w:t>
      </w:r>
      <w:r>
        <w:rPr>
          <w:rFonts w:ascii="宋体" w:hAnsi="宋体" w:cs="Arial"/>
          <w:sz w:val="22"/>
          <w:lang w:bidi="zh-TW"/>
        </w:rPr>
        <w:t>-3</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5.0 </w:t>
      </w:r>
    </w:p>
    <w:p w14:paraId="5CE847D8" w14:textId="77777777" w:rsidR="00A7018C" w:rsidRDefault="004307E0">
      <w:pPr>
        <w:rPr>
          <w:rFonts w:ascii="宋体" w:hAnsi="宋体" w:cs="Arial"/>
          <w:sz w:val="22"/>
          <w:lang w:bidi="zh-TW"/>
        </w:rPr>
      </w:pPr>
      <w:r>
        <w:rPr>
          <w:rFonts w:ascii="宋体" w:hAnsi="宋体" w:cs="Arial" w:hint="eastAsia"/>
          <w:sz w:val="22"/>
          <w:lang w:bidi="zh-TW"/>
        </w:rPr>
        <w:t>该课程计划的讲座涵盖了电力系统的一般术语； 电力系统稳定性的基本概念，电气三相系统。 介绍了短路电流计算的基本术语。 还考虑了临时和浪涌过电压，无功功率补偿手段以及高压电缆线路的应用问题。 此外，本课程重点介绍潮流分析方法，同步电机的励磁系统和自动电压调节器的工作原理以及电力系统停电的根本原因。 将特别关注可再生能源和电动汽车的网格集成主题。 小组中的小组在课程项目上的积极合作将使人们对该主题有更深入的了解。</w:t>
      </w:r>
    </w:p>
    <w:p w14:paraId="561912D1" w14:textId="77777777" w:rsidR="00A7018C" w:rsidRDefault="00A7018C">
      <w:pPr>
        <w:rPr>
          <w:rFonts w:ascii="宋体" w:hAnsi="宋体" w:cs="Arial"/>
          <w:b/>
          <w:bCs/>
          <w:color w:val="808080" w:themeColor="background1" w:themeShade="80"/>
          <w:sz w:val="22"/>
          <w:lang w:bidi="zh-TW"/>
        </w:rPr>
      </w:pPr>
    </w:p>
    <w:p w14:paraId="1AF3C49A" w14:textId="77777777" w:rsidR="00A7018C" w:rsidRDefault="004307E0">
      <w:pPr>
        <w:rPr>
          <w:rFonts w:ascii="宋体" w:hAnsi="宋体" w:cs="Arial"/>
          <w:b/>
          <w:bCs/>
          <w:sz w:val="22"/>
          <w:lang w:bidi="zh-TW"/>
        </w:rPr>
      </w:pPr>
      <w:r>
        <w:rPr>
          <w:rFonts w:ascii="宋体" w:hAnsi="宋体" w:cs="Arial" w:hint="eastAsia"/>
          <w:b/>
          <w:bCs/>
          <w:sz w:val="22"/>
          <w:lang w:bidi="zh-TW"/>
        </w:rPr>
        <w:t>3</w:t>
      </w:r>
      <w:r>
        <w:rPr>
          <w:rFonts w:ascii="宋体" w:hAnsi="宋体" w:cs="Arial"/>
          <w:b/>
          <w:bCs/>
          <w:sz w:val="22"/>
          <w:lang w:bidi="zh-TW"/>
        </w:rPr>
        <w:t>.</w:t>
      </w:r>
      <w:r>
        <w:rPr>
          <w:rFonts w:ascii="宋体" w:hAnsi="宋体" w:cs="Arial" w:hint="eastAsia"/>
          <w:b/>
          <w:bCs/>
          <w:sz w:val="22"/>
          <w:lang w:bidi="zh-TW"/>
        </w:rPr>
        <w:t>石油和天然气</w:t>
      </w:r>
    </w:p>
    <w:p w14:paraId="14CA1845" w14:textId="77777777" w:rsidR="00A7018C" w:rsidRDefault="004307E0">
      <w:pPr>
        <w:rPr>
          <w:rFonts w:ascii="宋体" w:hAnsi="宋体" w:cs="Arial"/>
          <w:sz w:val="22"/>
          <w:lang w:bidi="zh-TW"/>
        </w:rPr>
      </w:pPr>
      <w:r>
        <w:rPr>
          <w:rFonts w:ascii="宋体" w:hAnsi="宋体" w:cs="Arial" w:hint="eastAsia"/>
          <w:sz w:val="22"/>
          <w:lang w:bidi="zh-TW"/>
        </w:rPr>
        <w:t>持续时间：2</w:t>
      </w:r>
      <w:r>
        <w:rPr>
          <w:rFonts w:ascii="宋体" w:hAnsi="宋体" w:cs="Arial"/>
          <w:sz w:val="22"/>
          <w:lang w:bidi="zh-TW"/>
        </w:rPr>
        <w:t>-3</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5.0 </w:t>
      </w:r>
    </w:p>
    <w:p w14:paraId="2811DE1E" w14:textId="77777777" w:rsidR="00A7018C" w:rsidRDefault="004307E0">
      <w:pPr>
        <w:rPr>
          <w:rFonts w:ascii="宋体" w:hAnsi="宋体" w:cs="Arial"/>
          <w:sz w:val="22"/>
          <w:lang w:bidi="zh-TW"/>
        </w:rPr>
      </w:pPr>
      <w:r>
        <w:rPr>
          <w:rFonts w:ascii="宋体" w:hAnsi="宋体" w:cs="Arial" w:hint="eastAsia"/>
          <w:sz w:val="22"/>
          <w:lang w:bidi="zh-TW"/>
        </w:rPr>
        <w:t>该课程全面概述了从上游勘探和生产到下游精炼，泵送，销售和营销的石油和天然气行业。</w:t>
      </w:r>
      <w:r>
        <w:rPr>
          <w:rFonts w:ascii="宋体" w:hAnsi="宋体" w:cs="Arial"/>
          <w:sz w:val="22"/>
          <w:lang w:bidi="zh-TW"/>
        </w:rPr>
        <w:t xml:space="preserve"> </w:t>
      </w:r>
      <w:r>
        <w:rPr>
          <w:rFonts w:ascii="宋体" w:hAnsi="宋体" w:cs="Arial" w:hint="eastAsia"/>
          <w:sz w:val="22"/>
          <w:lang w:bidi="zh-TW"/>
        </w:rPr>
        <w:t>参加者将在俄罗斯和国际著名教授和专家的监督下，学习稠油提取，制油和天然气回收的工艺和技术的所有精妙之处。</w:t>
      </w:r>
      <w:r>
        <w:rPr>
          <w:rFonts w:ascii="宋体" w:hAnsi="宋体" w:cs="Arial"/>
          <w:sz w:val="22"/>
          <w:lang w:bidi="zh-TW"/>
        </w:rPr>
        <w:t xml:space="preserve"> </w:t>
      </w:r>
      <w:r>
        <w:rPr>
          <w:rFonts w:ascii="宋体" w:hAnsi="宋体" w:cs="Arial" w:hint="eastAsia"/>
          <w:sz w:val="22"/>
          <w:lang w:bidi="zh-TW"/>
        </w:rPr>
        <w:t>他们将了解行业动态以及影响行业发展和未来的关键问题。</w:t>
      </w:r>
      <w:r>
        <w:rPr>
          <w:rFonts w:ascii="宋体" w:hAnsi="宋体" w:cs="Arial"/>
          <w:sz w:val="22"/>
          <w:lang w:bidi="zh-TW"/>
        </w:rPr>
        <w:t xml:space="preserve"> </w:t>
      </w:r>
      <w:r>
        <w:rPr>
          <w:rFonts w:ascii="宋体" w:hAnsi="宋体" w:cs="Arial" w:hint="eastAsia"/>
          <w:sz w:val="22"/>
          <w:lang w:bidi="zh-TW"/>
        </w:rPr>
        <w:t>本课程将为理解不断变化的“石油和天然气”行业动态提供透彻的基础。</w:t>
      </w:r>
      <w:r>
        <w:rPr>
          <w:rFonts w:ascii="宋体" w:hAnsi="宋体" w:cs="Arial"/>
          <w:sz w:val="22"/>
          <w:lang w:bidi="zh-TW"/>
        </w:rPr>
        <w:br/>
      </w:r>
      <w:r>
        <w:rPr>
          <w:rFonts w:ascii="宋体" w:hAnsi="宋体" w:cs="Arial" w:hint="eastAsia"/>
          <w:sz w:val="22"/>
          <w:lang w:bidi="zh-TW"/>
        </w:rPr>
        <w:t>参加者将通过各种个人和团队练习和项目享受动手实践的经验，并有机会与各行各业的</w:t>
      </w:r>
      <w:r>
        <w:rPr>
          <w:rFonts w:ascii="宋体" w:hAnsi="宋体" w:cs="Arial" w:hint="eastAsia"/>
          <w:sz w:val="22"/>
          <w:lang w:bidi="zh-TW"/>
        </w:rPr>
        <w:lastRenderedPageBreak/>
        <w:t>同行交流观点和技能。</w:t>
      </w:r>
    </w:p>
    <w:p w14:paraId="5082F093" w14:textId="77777777" w:rsidR="00A7018C" w:rsidRDefault="00A7018C">
      <w:pPr>
        <w:rPr>
          <w:rFonts w:ascii="宋体" w:hAnsi="宋体" w:cs="Arial"/>
          <w:sz w:val="22"/>
          <w:lang w:bidi="zh-TW"/>
        </w:rPr>
      </w:pPr>
    </w:p>
    <w:p w14:paraId="4A5422C6" w14:textId="77777777" w:rsidR="00A7018C" w:rsidRDefault="004307E0">
      <w:pPr>
        <w:rPr>
          <w:rFonts w:ascii="Ubuntu" w:hAnsi="宋体" w:cs="Helvetica"/>
          <w:b/>
          <w:bCs/>
          <w:caps/>
          <w:color w:val="FF0000"/>
          <w:kern w:val="0"/>
          <w:sz w:val="32"/>
          <w:szCs w:val="32"/>
        </w:rPr>
      </w:pPr>
      <w:r>
        <w:rPr>
          <w:rFonts w:ascii="宋体" w:hAnsi="宋体" w:cs="Arial" w:hint="eastAsia"/>
          <w:b/>
          <w:bCs/>
          <w:sz w:val="22"/>
          <w:lang w:bidi="zh-TW"/>
        </w:rPr>
        <w:t>4</w:t>
      </w:r>
      <w:r>
        <w:rPr>
          <w:rFonts w:ascii="宋体" w:hAnsi="宋体" w:cs="Arial"/>
          <w:b/>
          <w:bCs/>
          <w:sz w:val="22"/>
          <w:lang w:bidi="zh-TW"/>
        </w:rPr>
        <w:t>.</w:t>
      </w:r>
      <w:r>
        <w:rPr>
          <w:rFonts w:ascii="宋体" w:hAnsi="宋体" w:cs="Arial" w:hint="eastAsia"/>
          <w:b/>
          <w:bCs/>
          <w:sz w:val="22"/>
          <w:lang w:bidi="zh-TW"/>
        </w:rPr>
        <w:t>可再生能源</w:t>
      </w:r>
      <w:r>
        <w:rPr>
          <w:rFonts w:ascii="Ubuntu" w:hAnsi="宋体" w:cs="Helvetica" w:hint="eastAsia"/>
          <w:b/>
          <w:bCs/>
          <w:caps/>
          <w:color w:val="FF0000"/>
          <w:kern w:val="0"/>
          <w:sz w:val="32"/>
          <w:szCs w:val="32"/>
        </w:rPr>
        <w:t xml:space="preserve"> </w:t>
      </w:r>
    </w:p>
    <w:p w14:paraId="18C6EAF0" w14:textId="77777777" w:rsidR="00A7018C" w:rsidRDefault="004307E0">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4</w:t>
      </w:r>
      <w:r>
        <w:rPr>
          <w:rFonts w:ascii="宋体" w:hAnsi="宋体" w:cs="Arial" w:hint="eastAsia"/>
          <w:sz w:val="22"/>
          <w:lang w:bidi="zh-TW"/>
        </w:rPr>
        <w:t xml:space="preserve">.0 </w:t>
      </w:r>
    </w:p>
    <w:p w14:paraId="222FA6F9" w14:textId="77777777" w:rsidR="00A7018C" w:rsidRDefault="004307E0">
      <w:pPr>
        <w:rPr>
          <w:rFonts w:ascii="宋体" w:hAnsi="宋体" w:cs="Arial"/>
          <w:sz w:val="22"/>
          <w:lang w:bidi="zh-TW"/>
        </w:rPr>
      </w:pPr>
      <w:r>
        <w:rPr>
          <w:rFonts w:ascii="宋体" w:hAnsi="宋体" w:cs="Arial" w:hint="eastAsia"/>
          <w:sz w:val="22"/>
          <w:lang w:bidi="zh-TW"/>
        </w:rPr>
        <w:t>最新的跨学科计划概述了创新能源系统设计和实施的技术和工程方面。</w:t>
      </w:r>
      <w:r>
        <w:rPr>
          <w:rFonts w:ascii="宋体" w:hAnsi="宋体" w:cs="Arial"/>
          <w:sz w:val="22"/>
          <w:lang w:bidi="zh-TW"/>
        </w:rPr>
        <w:t xml:space="preserve"> </w:t>
      </w:r>
      <w:r>
        <w:rPr>
          <w:rFonts w:ascii="宋体" w:hAnsi="宋体" w:cs="Arial" w:hint="eastAsia"/>
          <w:sz w:val="22"/>
          <w:lang w:bidi="zh-TW"/>
        </w:rPr>
        <w:t>理论课程将分析可再生能源的特征，并研究能源过渡的社会经济影响。</w:t>
      </w:r>
      <w:r>
        <w:rPr>
          <w:rFonts w:ascii="宋体" w:hAnsi="宋体" w:cs="Arial"/>
          <w:sz w:val="22"/>
          <w:lang w:bidi="zh-TW"/>
        </w:rPr>
        <w:t xml:space="preserve"> </w:t>
      </w:r>
      <w:r>
        <w:rPr>
          <w:rFonts w:ascii="宋体" w:hAnsi="宋体" w:cs="Arial" w:hint="eastAsia"/>
          <w:sz w:val="22"/>
          <w:lang w:bidi="zh-TW"/>
        </w:rPr>
        <w:t>国际专业人士将在这个高度需求的专业领域中提高您的知识和技能。</w:t>
      </w:r>
    </w:p>
    <w:p w14:paraId="19255143" w14:textId="77777777" w:rsidR="00A7018C" w:rsidRDefault="00A7018C">
      <w:pPr>
        <w:rPr>
          <w:rFonts w:ascii="宋体" w:hAnsi="宋体" w:cs="Arial"/>
          <w:color w:val="808080" w:themeColor="background1" w:themeShade="80"/>
          <w:sz w:val="22"/>
          <w:lang w:bidi="zh-TW"/>
        </w:rPr>
      </w:pPr>
    </w:p>
    <w:p w14:paraId="47AB30A9" w14:textId="77777777" w:rsidR="00A7018C" w:rsidRDefault="004307E0">
      <w:pPr>
        <w:rPr>
          <w:rFonts w:cs="Arial"/>
          <w:b/>
          <w:bCs/>
          <w:sz w:val="22"/>
          <w:lang w:bidi="zh-TW"/>
        </w:rPr>
      </w:pPr>
      <w:r>
        <w:rPr>
          <w:rFonts w:ascii="宋体" w:hAnsi="宋体" w:cs="Arial"/>
          <w:b/>
          <w:bCs/>
          <w:sz w:val="22"/>
          <w:lang w:bidi="zh-TW"/>
        </w:rPr>
        <w:t>5.</w:t>
      </w:r>
      <w:r>
        <w:rPr>
          <w:rFonts w:hint="eastAsia"/>
          <w:sz w:val="22"/>
        </w:rPr>
        <w:t xml:space="preserve"> </w:t>
      </w:r>
      <w:r>
        <w:rPr>
          <w:rFonts w:ascii="宋体" w:hAnsi="宋体" w:hint="eastAsia"/>
          <w:b/>
          <w:bCs/>
          <w:caps/>
          <w:kern w:val="0"/>
          <w:sz w:val="22"/>
        </w:rPr>
        <w:t>能源效率与可持续发展</w:t>
      </w:r>
    </w:p>
    <w:p w14:paraId="0D769B83" w14:textId="77777777" w:rsidR="00A7018C" w:rsidRDefault="004307E0">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4</w:t>
      </w:r>
      <w:r>
        <w:rPr>
          <w:rFonts w:ascii="宋体" w:hAnsi="宋体" w:cs="Arial" w:hint="eastAsia"/>
          <w:sz w:val="22"/>
          <w:lang w:bidi="zh-TW"/>
        </w:rPr>
        <w:t xml:space="preserve">.0 </w:t>
      </w:r>
    </w:p>
    <w:p w14:paraId="1A38BB72" w14:textId="77777777" w:rsidR="00A7018C" w:rsidRDefault="004307E0">
      <w:pPr>
        <w:rPr>
          <w:rFonts w:ascii="Ubuntu" w:cs="Helvetica"/>
          <w:caps/>
          <w:color w:val="222222"/>
        </w:rPr>
      </w:pPr>
      <w:r>
        <w:rPr>
          <w:rFonts w:ascii="Ubuntu" w:cs="Helvetica" w:hint="eastAsia"/>
          <w:caps/>
          <w:color w:val="222222"/>
        </w:rPr>
        <w:t>该计划提供能源效率技术和可再生能源领域的培训。学生将获得该领域的基本技术技能，并学习现代商业的财务，营销和管理方面的知识。多学科方法，对整个计划中现有实践的严格审查，将使您能够提出解决能源行业问题的独创方法。</w:t>
      </w:r>
    </w:p>
    <w:p w14:paraId="0D7BC980" w14:textId="77777777" w:rsidR="00A7018C" w:rsidRDefault="00A7018C">
      <w:pPr>
        <w:rPr>
          <w:rFonts w:ascii="宋体" w:hAnsi="宋体" w:cs="Arial"/>
          <w:sz w:val="22"/>
          <w:lang w:bidi="zh-TW"/>
        </w:rPr>
      </w:pPr>
    </w:p>
    <w:p w14:paraId="60EDF91B" w14:textId="77777777" w:rsidR="00A7018C" w:rsidRDefault="004307E0">
      <w:pPr>
        <w:rPr>
          <w:rFonts w:ascii="宋体" w:hAnsi="宋体" w:cs="Arial"/>
          <w:b/>
          <w:bCs/>
          <w:sz w:val="24"/>
          <w:szCs w:val="24"/>
          <w:lang w:bidi="zh-TW"/>
        </w:rPr>
      </w:pPr>
      <w:r>
        <w:rPr>
          <w:rFonts w:ascii="宋体" w:hAnsi="宋体" w:cs="Arial" w:hint="eastAsia"/>
          <w:b/>
          <w:bCs/>
          <w:sz w:val="24"/>
          <w:szCs w:val="24"/>
          <w:lang w:bidi="zh-TW"/>
        </w:rPr>
        <w:t>此外，所有课程均包含圣彼得堡城市游览文化项目，学生将会在俄罗斯最美的季节游览风景如画的圣彼得堡。</w:t>
      </w:r>
    </w:p>
    <w:p w14:paraId="247A7733" w14:textId="77777777" w:rsidR="00A7018C" w:rsidRDefault="00A7018C">
      <w:pPr>
        <w:rPr>
          <w:rFonts w:ascii="宋体" w:hAnsi="宋体" w:cs="Arial"/>
          <w:b/>
          <w:bCs/>
          <w:sz w:val="24"/>
          <w:szCs w:val="24"/>
        </w:rPr>
      </w:pPr>
    </w:p>
    <w:p w14:paraId="093B92B5" w14:textId="77777777" w:rsidR="00A7018C" w:rsidRDefault="004307E0">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二、项目亮点：</w:t>
      </w:r>
    </w:p>
    <w:p w14:paraId="4D77DF8D" w14:textId="77777777" w:rsidR="00A7018C" w:rsidRDefault="004307E0">
      <w:pPr>
        <w:rPr>
          <w:rFonts w:ascii="宋体" w:hAnsi="宋体" w:cs="Arial"/>
          <w:sz w:val="24"/>
          <w:szCs w:val="24"/>
        </w:rPr>
      </w:pPr>
      <w:r>
        <w:rPr>
          <w:rFonts w:ascii="宋体" w:hAnsi="宋体" w:cs="Arial" w:hint="eastAsia"/>
          <w:sz w:val="24"/>
          <w:szCs w:val="24"/>
        </w:rPr>
        <w:t>·欧洲学分互认课程</w:t>
      </w:r>
    </w:p>
    <w:p w14:paraId="0AC80E1A" w14:textId="77777777" w:rsidR="00A7018C" w:rsidRDefault="004307E0">
      <w:pPr>
        <w:rPr>
          <w:rFonts w:ascii="宋体" w:hAnsi="宋体" w:cs="Arial"/>
          <w:sz w:val="24"/>
          <w:szCs w:val="24"/>
        </w:rPr>
      </w:pPr>
      <w:r>
        <w:rPr>
          <w:rFonts w:ascii="宋体" w:hAnsi="宋体" w:cs="Arial" w:hint="eastAsia"/>
          <w:sz w:val="24"/>
          <w:szCs w:val="24"/>
        </w:rPr>
        <w:t>·纯英文授课</w:t>
      </w:r>
    </w:p>
    <w:p w14:paraId="37D1A1CF" w14:textId="77777777" w:rsidR="00A7018C" w:rsidRDefault="004307E0">
      <w:pPr>
        <w:rPr>
          <w:rFonts w:ascii="宋体" w:hAnsi="宋体" w:cs="Arial"/>
          <w:sz w:val="24"/>
          <w:szCs w:val="24"/>
        </w:rPr>
      </w:pPr>
      <w:r>
        <w:rPr>
          <w:rFonts w:ascii="宋体" w:hAnsi="宋体" w:cs="Arial" w:hint="eastAsia"/>
          <w:sz w:val="24"/>
          <w:szCs w:val="24"/>
        </w:rPr>
        <w:t>·与圣彼得堡理工大学的老师和来自世界各地的留学生深入交流对话</w:t>
      </w:r>
    </w:p>
    <w:p w14:paraId="00395C0B" w14:textId="77777777" w:rsidR="00A7018C" w:rsidRDefault="004307E0">
      <w:pPr>
        <w:rPr>
          <w:rFonts w:ascii="宋体" w:hAnsi="宋体" w:cs="Arial"/>
          <w:sz w:val="24"/>
          <w:szCs w:val="24"/>
        </w:rPr>
      </w:pPr>
      <w:r>
        <w:rPr>
          <w:rFonts w:ascii="宋体" w:hAnsi="宋体" w:cs="Arial" w:hint="eastAsia"/>
          <w:sz w:val="24"/>
          <w:szCs w:val="24"/>
        </w:rPr>
        <w:t>·额外的俄语基础增值课程学习</w:t>
      </w:r>
    </w:p>
    <w:p w14:paraId="338CBD4E" w14:textId="77777777" w:rsidR="00A7018C" w:rsidRDefault="004307E0">
      <w:pPr>
        <w:rPr>
          <w:rFonts w:ascii="宋体" w:hAnsi="宋体" w:cs="Arial"/>
          <w:sz w:val="24"/>
          <w:szCs w:val="24"/>
        </w:rPr>
      </w:pPr>
      <w:r>
        <w:rPr>
          <w:rFonts w:ascii="宋体" w:hAnsi="宋体" w:cs="Arial" w:hint="eastAsia"/>
          <w:sz w:val="24"/>
          <w:szCs w:val="24"/>
        </w:rPr>
        <w:t>·欧洲最美的城市之一：圣彼得堡城市风光</w:t>
      </w:r>
    </w:p>
    <w:p w14:paraId="394732BA" w14:textId="77777777" w:rsidR="00A7018C" w:rsidRDefault="00A7018C">
      <w:pPr>
        <w:rPr>
          <w:rFonts w:ascii="宋体" w:hAnsi="宋体" w:cs="Arial"/>
          <w:sz w:val="24"/>
          <w:szCs w:val="24"/>
        </w:rPr>
      </w:pPr>
    </w:p>
    <w:p w14:paraId="7B71E62E" w14:textId="77777777" w:rsidR="00A7018C" w:rsidRDefault="004307E0">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三、项目时间</w:t>
      </w:r>
      <w:bookmarkStart w:id="0" w:name="_GoBack"/>
      <w:bookmarkEnd w:id="0"/>
    </w:p>
    <w:p w14:paraId="5B986008" w14:textId="0CC8C637" w:rsidR="00A7018C" w:rsidRDefault="004307E0">
      <w:pPr>
        <w:pStyle w:val="a7"/>
        <w:spacing w:before="0" w:beforeAutospacing="0" w:after="270" w:afterAutospacing="0" w:line="332" w:lineRule="atLeast"/>
        <w:rPr>
          <w:rFonts w:cs="Arial"/>
          <w:color w:val="C0504D" w:themeColor="accent2"/>
        </w:rPr>
      </w:pPr>
      <w:r>
        <w:rPr>
          <w:rFonts w:cs="Arial" w:hint="eastAsia"/>
        </w:rPr>
        <w:t>1</w:t>
      </w:r>
      <w:r>
        <w:rPr>
          <w:rFonts w:cs="Arial"/>
        </w:rPr>
        <w:t>.</w:t>
      </w:r>
      <w:r>
        <w:rPr>
          <w:rFonts w:cs="Arial" w:hint="eastAsia"/>
        </w:rPr>
        <w:t>时间</w:t>
      </w:r>
      <w:r>
        <w:rPr>
          <w:rFonts w:cs="Arial"/>
        </w:rPr>
        <w:t>：</w:t>
      </w:r>
      <w:r>
        <w:rPr>
          <w:rFonts w:cs="Arial"/>
          <w:color w:val="C0504D" w:themeColor="accent2"/>
        </w:rPr>
        <w:t>20</w:t>
      </w:r>
      <w:r>
        <w:rPr>
          <w:rFonts w:cs="Arial" w:hint="eastAsia"/>
          <w:color w:val="C0504D" w:themeColor="accent2"/>
        </w:rPr>
        <w:t>20</w:t>
      </w:r>
      <w:r>
        <w:rPr>
          <w:rFonts w:cs="Arial"/>
          <w:color w:val="C0504D" w:themeColor="accent2"/>
        </w:rPr>
        <w:t>年6月底 - 9月初</w:t>
      </w:r>
    </w:p>
    <w:tbl>
      <w:tblPr>
        <w:tblStyle w:val="a8"/>
        <w:tblW w:w="0" w:type="auto"/>
        <w:jc w:val="center"/>
        <w:tblLook w:val="04A0" w:firstRow="1" w:lastRow="0" w:firstColumn="1" w:lastColumn="0" w:noHBand="0" w:noVBand="1"/>
      </w:tblPr>
      <w:tblGrid>
        <w:gridCol w:w="2745"/>
        <w:gridCol w:w="1276"/>
        <w:gridCol w:w="1701"/>
      </w:tblGrid>
      <w:tr w:rsidR="00661952" w14:paraId="7D497DF0" w14:textId="77777777" w:rsidTr="00071893">
        <w:trPr>
          <w:trHeight w:val="168"/>
          <w:jc w:val="center"/>
        </w:trPr>
        <w:tc>
          <w:tcPr>
            <w:tcW w:w="2745" w:type="dxa"/>
          </w:tcPr>
          <w:p w14:paraId="53ECB58E" w14:textId="77777777" w:rsidR="00661952" w:rsidRDefault="00661952" w:rsidP="00071893">
            <w:pPr>
              <w:jc w:val="left"/>
              <w:rPr>
                <w:rFonts w:asciiTheme="minorEastAsia" w:hAnsiTheme="minorEastAsia"/>
                <w:szCs w:val="21"/>
              </w:rPr>
            </w:pPr>
            <w:r>
              <w:rPr>
                <w:rFonts w:asciiTheme="minorEastAsia" w:hAnsiTheme="minorEastAsia" w:hint="eastAsia"/>
                <w:szCs w:val="21"/>
              </w:rPr>
              <w:t>1.涡轮机械</w:t>
            </w:r>
          </w:p>
        </w:tc>
        <w:tc>
          <w:tcPr>
            <w:tcW w:w="1276" w:type="dxa"/>
          </w:tcPr>
          <w:p w14:paraId="3A908E00" w14:textId="77777777" w:rsidR="00661952" w:rsidRDefault="00661952" w:rsidP="00071893">
            <w:pPr>
              <w:jc w:val="center"/>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56A46F2A" w14:textId="77777777" w:rsidR="00661952" w:rsidRDefault="00661952"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2</w:t>
            </w:r>
          </w:p>
        </w:tc>
      </w:tr>
      <w:tr w:rsidR="00661952" w14:paraId="57B8E2DA" w14:textId="77777777" w:rsidTr="00071893">
        <w:trPr>
          <w:trHeight w:val="240"/>
          <w:jc w:val="center"/>
        </w:trPr>
        <w:tc>
          <w:tcPr>
            <w:tcW w:w="2745" w:type="dxa"/>
          </w:tcPr>
          <w:p w14:paraId="07715EAC" w14:textId="77777777" w:rsidR="00661952" w:rsidRDefault="00661952" w:rsidP="00071893">
            <w:pPr>
              <w:jc w:val="left"/>
              <w:rPr>
                <w:rFonts w:asciiTheme="minorEastAsia" w:hAnsiTheme="minorEastAsia"/>
                <w:szCs w:val="21"/>
              </w:rPr>
            </w:pPr>
            <w:r>
              <w:rPr>
                <w:rFonts w:asciiTheme="minorEastAsia" w:hAnsiTheme="minorEastAsia" w:hint="eastAsia"/>
                <w:szCs w:val="21"/>
              </w:rPr>
              <w:t>2.电机工程</w:t>
            </w:r>
          </w:p>
        </w:tc>
        <w:tc>
          <w:tcPr>
            <w:tcW w:w="1276" w:type="dxa"/>
          </w:tcPr>
          <w:p w14:paraId="584B8BE7" w14:textId="77777777" w:rsidR="00661952" w:rsidRDefault="00661952" w:rsidP="00071893">
            <w:pPr>
              <w:jc w:val="center"/>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654308E3" w14:textId="77777777" w:rsidR="00661952" w:rsidRDefault="00661952"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2</w:t>
            </w:r>
          </w:p>
        </w:tc>
      </w:tr>
      <w:tr w:rsidR="00661952" w14:paraId="78CF3A59" w14:textId="77777777" w:rsidTr="00071893">
        <w:trPr>
          <w:trHeight w:val="276"/>
          <w:jc w:val="center"/>
        </w:trPr>
        <w:tc>
          <w:tcPr>
            <w:tcW w:w="2745" w:type="dxa"/>
          </w:tcPr>
          <w:p w14:paraId="6AE39EBB" w14:textId="77777777" w:rsidR="00661952" w:rsidRDefault="00661952" w:rsidP="00071893">
            <w:pPr>
              <w:jc w:val="left"/>
              <w:rPr>
                <w:rFonts w:asciiTheme="minorEastAsia" w:hAnsiTheme="minorEastAsia"/>
                <w:szCs w:val="21"/>
              </w:rPr>
            </w:pPr>
            <w:r>
              <w:rPr>
                <w:rFonts w:asciiTheme="minorEastAsia" w:hAnsiTheme="minorEastAsia" w:hint="eastAsia"/>
                <w:szCs w:val="21"/>
              </w:rPr>
              <w:t>3.石油和天然气</w:t>
            </w:r>
          </w:p>
        </w:tc>
        <w:tc>
          <w:tcPr>
            <w:tcW w:w="1276" w:type="dxa"/>
          </w:tcPr>
          <w:p w14:paraId="6A936886" w14:textId="77777777" w:rsidR="00661952" w:rsidRDefault="00661952" w:rsidP="00071893">
            <w:pPr>
              <w:jc w:val="center"/>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341DDDB5" w14:textId="77777777" w:rsidR="00661952" w:rsidRDefault="00661952"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2</w:t>
            </w:r>
          </w:p>
        </w:tc>
      </w:tr>
      <w:tr w:rsidR="00661952" w14:paraId="29893BC2" w14:textId="77777777" w:rsidTr="00071893">
        <w:trPr>
          <w:trHeight w:val="336"/>
          <w:jc w:val="center"/>
        </w:trPr>
        <w:tc>
          <w:tcPr>
            <w:tcW w:w="2745" w:type="dxa"/>
          </w:tcPr>
          <w:p w14:paraId="40FE611E" w14:textId="77777777" w:rsidR="00661952" w:rsidRDefault="00661952" w:rsidP="00071893">
            <w:pPr>
              <w:jc w:val="left"/>
              <w:rPr>
                <w:rFonts w:asciiTheme="minorEastAsia" w:hAnsiTheme="minorEastAsia"/>
                <w:szCs w:val="21"/>
              </w:rPr>
            </w:pPr>
            <w:r>
              <w:rPr>
                <w:rFonts w:asciiTheme="minorEastAsia" w:hAnsiTheme="minorEastAsia" w:hint="eastAsia"/>
                <w:szCs w:val="21"/>
              </w:rPr>
              <w:t>4.可再生能源</w:t>
            </w:r>
          </w:p>
        </w:tc>
        <w:tc>
          <w:tcPr>
            <w:tcW w:w="1276" w:type="dxa"/>
          </w:tcPr>
          <w:p w14:paraId="36BDD244" w14:textId="77777777" w:rsidR="00661952" w:rsidRDefault="00661952"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2B384A5A" w14:textId="77777777" w:rsidR="00661952" w:rsidRDefault="00661952" w:rsidP="00071893">
            <w:pPr>
              <w:jc w:val="center"/>
              <w:rPr>
                <w:rFonts w:asciiTheme="minorEastAsia" w:hAnsiTheme="minorEastAsia" w:hint="eastAsia"/>
                <w:sz w:val="20"/>
                <w:szCs w:val="20"/>
              </w:rPr>
            </w:pPr>
            <w:r>
              <w:rPr>
                <w:rFonts w:asciiTheme="minorEastAsia" w:hAnsiTheme="minorEastAsia" w:hint="eastAsia"/>
                <w:sz w:val="20"/>
                <w:szCs w:val="20"/>
              </w:rPr>
              <w:t>8月5-</w:t>
            </w:r>
            <w:r>
              <w:rPr>
                <w:rFonts w:asciiTheme="minorEastAsia" w:hAnsiTheme="minorEastAsia"/>
                <w:sz w:val="20"/>
                <w:szCs w:val="20"/>
              </w:rPr>
              <w:t>16</w:t>
            </w:r>
          </w:p>
        </w:tc>
      </w:tr>
      <w:tr w:rsidR="00661952" w14:paraId="763524F6" w14:textId="77777777" w:rsidTr="00071893">
        <w:trPr>
          <w:trHeight w:val="235"/>
          <w:jc w:val="center"/>
        </w:trPr>
        <w:tc>
          <w:tcPr>
            <w:tcW w:w="2745" w:type="dxa"/>
          </w:tcPr>
          <w:p w14:paraId="10C64BE2" w14:textId="77777777" w:rsidR="00661952" w:rsidRDefault="00661952" w:rsidP="00071893">
            <w:pPr>
              <w:jc w:val="left"/>
              <w:rPr>
                <w:rFonts w:asciiTheme="minorEastAsia" w:hAnsiTheme="minorEastAsia"/>
                <w:szCs w:val="21"/>
              </w:rPr>
            </w:pPr>
            <w:r>
              <w:rPr>
                <w:rFonts w:asciiTheme="minorEastAsia" w:hAnsiTheme="minorEastAsia" w:hint="eastAsia"/>
                <w:szCs w:val="21"/>
              </w:rPr>
              <w:t>5.能源效率与可持续发展</w:t>
            </w:r>
          </w:p>
        </w:tc>
        <w:tc>
          <w:tcPr>
            <w:tcW w:w="1276" w:type="dxa"/>
          </w:tcPr>
          <w:p w14:paraId="6CC2D6FE" w14:textId="77777777" w:rsidR="00661952" w:rsidRDefault="00661952"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09BEC26A" w14:textId="77777777" w:rsidR="00661952" w:rsidRDefault="00661952" w:rsidP="00071893">
            <w:pPr>
              <w:jc w:val="center"/>
              <w:rPr>
                <w:rFonts w:asciiTheme="minorEastAsia" w:hAnsiTheme="minorEastAsia" w:hint="eastAsia"/>
                <w:sz w:val="20"/>
                <w:szCs w:val="20"/>
              </w:rPr>
            </w:pPr>
            <w:r>
              <w:rPr>
                <w:rFonts w:asciiTheme="minorEastAsia" w:hAnsiTheme="minorEastAsia" w:hint="eastAsia"/>
                <w:sz w:val="20"/>
                <w:szCs w:val="20"/>
              </w:rPr>
              <w:t>8月5-</w:t>
            </w:r>
            <w:r>
              <w:rPr>
                <w:rFonts w:asciiTheme="minorEastAsia" w:hAnsiTheme="minorEastAsia"/>
                <w:sz w:val="20"/>
                <w:szCs w:val="20"/>
              </w:rPr>
              <w:t>16</w:t>
            </w:r>
          </w:p>
        </w:tc>
      </w:tr>
    </w:tbl>
    <w:p w14:paraId="0D68F63D" w14:textId="77777777" w:rsidR="00661952" w:rsidRDefault="00661952">
      <w:pPr>
        <w:pStyle w:val="a7"/>
        <w:spacing w:before="0" w:beforeAutospacing="0" w:after="270" w:afterAutospacing="0" w:line="332" w:lineRule="atLeast"/>
        <w:rPr>
          <w:rFonts w:cs="Arial" w:hint="eastAsia"/>
        </w:rPr>
      </w:pPr>
    </w:p>
    <w:p w14:paraId="7FA8ED57" w14:textId="77777777" w:rsidR="00A7018C" w:rsidRDefault="004307E0">
      <w:pPr>
        <w:pStyle w:val="a7"/>
        <w:spacing w:before="0" w:beforeAutospacing="0" w:after="270" w:afterAutospacing="0" w:line="332" w:lineRule="atLeast"/>
        <w:rPr>
          <w:rFonts w:cs="Arial"/>
        </w:rPr>
      </w:pPr>
      <w:r>
        <w:rPr>
          <w:rFonts w:cs="Arial" w:hint="eastAsia"/>
        </w:rPr>
        <w:t>2</w:t>
      </w:r>
      <w:r>
        <w:rPr>
          <w:rFonts w:cs="Arial"/>
        </w:rPr>
        <w:t>.地点：</w:t>
      </w:r>
      <w:r>
        <w:rPr>
          <w:rFonts w:cs="Arial" w:hint="eastAsia"/>
        </w:rPr>
        <w:t>俄罗斯圣彼得堡市</w:t>
      </w:r>
    </w:p>
    <w:p w14:paraId="0EA62C07" w14:textId="77777777" w:rsidR="00A7018C" w:rsidRDefault="004307E0">
      <w:pPr>
        <w:pStyle w:val="a7"/>
        <w:spacing w:before="0" w:beforeAutospacing="0" w:after="270" w:afterAutospacing="0" w:line="332" w:lineRule="atLeast"/>
        <w:ind w:left="480" w:hangingChars="200" w:hanging="480"/>
        <w:rPr>
          <w:rFonts w:cs="Arial"/>
          <w:color w:val="C0504D" w:themeColor="accent2"/>
        </w:rPr>
      </w:pPr>
      <w:r>
        <w:rPr>
          <w:rFonts w:cs="Arial" w:hint="eastAsia"/>
        </w:rPr>
        <w:t>3</w:t>
      </w:r>
      <w:r>
        <w:rPr>
          <w:rFonts w:cs="Arial"/>
        </w:rPr>
        <w:t>.</w:t>
      </w:r>
      <w:r>
        <w:rPr>
          <w:rFonts w:cs="Arial" w:hint="eastAsia"/>
          <w:color w:val="C0504D" w:themeColor="accent2"/>
        </w:rPr>
        <w:t>单人报名则在规定时间内到达俄罗斯圣彼得堡市机场后由专人接送至宿舍。</w:t>
      </w:r>
    </w:p>
    <w:p w14:paraId="17F3C11E" w14:textId="77777777" w:rsidR="00A7018C" w:rsidRDefault="004307E0">
      <w:pPr>
        <w:pStyle w:val="a7"/>
        <w:spacing w:before="0" w:beforeAutospacing="0" w:after="270" w:afterAutospacing="0" w:line="332" w:lineRule="atLeast"/>
        <w:ind w:firstLineChars="100" w:firstLine="240"/>
        <w:rPr>
          <w:rFonts w:cs="Arial"/>
        </w:rPr>
      </w:pPr>
      <w:r>
        <w:rPr>
          <w:rFonts w:cs="Arial" w:hint="eastAsia"/>
        </w:rPr>
        <w:t>单个专业项目报名达到1</w:t>
      </w:r>
      <w:r>
        <w:rPr>
          <w:rFonts w:cs="Arial"/>
        </w:rPr>
        <w:t>5</w:t>
      </w:r>
      <w:r>
        <w:rPr>
          <w:rFonts w:cs="Arial" w:hint="eastAsia"/>
        </w:rPr>
        <w:t>人可自行成团选择项目实行日期。</w:t>
      </w:r>
      <w:r>
        <w:rPr>
          <w:rFonts w:cs="Arial"/>
        </w:rPr>
        <w:t>（</w:t>
      </w:r>
      <w:r>
        <w:rPr>
          <w:rFonts w:cs="Arial"/>
          <w:b/>
        </w:rPr>
        <w:t>确保不影响期末考试和导师科研的安排，方可报名参加</w:t>
      </w:r>
      <w:r>
        <w:rPr>
          <w:rFonts w:cs="Arial"/>
        </w:rPr>
        <w:t>）</w:t>
      </w:r>
    </w:p>
    <w:p w14:paraId="7D4454B1" w14:textId="77777777" w:rsidR="00A7018C" w:rsidRDefault="004307E0">
      <w:pPr>
        <w:pStyle w:val="a7"/>
        <w:numPr>
          <w:ilvl w:val="0"/>
          <w:numId w:val="2"/>
        </w:numPr>
        <w:spacing w:before="0" w:beforeAutospacing="0" w:after="270" w:afterAutospacing="0" w:line="332" w:lineRule="atLeast"/>
        <w:rPr>
          <w:rFonts w:cs="Arial"/>
          <w:b/>
          <w:bCs/>
          <w:color w:val="548DD4" w:themeColor="text2" w:themeTint="99"/>
          <w:sz w:val="28"/>
          <w:szCs w:val="28"/>
        </w:rPr>
      </w:pPr>
      <w:r>
        <w:rPr>
          <w:rFonts w:cs="Arial" w:hint="eastAsia"/>
          <w:b/>
          <w:bCs/>
          <w:color w:val="548DD4" w:themeColor="text2" w:themeTint="99"/>
          <w:sz w:val="28"/>
          <w:szCs w:val="28"/>
        </w:rPr>
        <w:t>项目费用：</w:t>
      </w:r>
    </w:p>
    <w:p w14:paraId="4171FE5D" w14:textId="77777777" w:rsidR="00A7018C" w:rsidRDefault="004307E0">
      <w:pPr>
        <w:pStyle w:val="ab"/>
        <w:numPr>
          <w:ilvl w:val="0"/>
          <w:numId w:val="3"/>
        </w:numPr>
        <w:spacing w:after="100" w:afterAutospacing="1"/>
        <w:ind w:firstLineChars="0"/>
        <w:rPr>
          <w:rFonts w:ascii="宋体" w:hAnsi="宋体" w:cs="Arial"/>
          <w:sz w:val="24"/>
          <w:szCs w:val="24"/>
        </w:rPr>
      </w:pPr>
      <w:r>
        <w:rPr>
          <w:rFonts w:ascii="宋体" w:hAnsi="宋体" w:cs="Arial" w:hint="eastAsia"/>
          <w:sz w:val="24"/>
          <w:szCs w:val="24"/>
        </w:rPr>
        <w:lastRenderedPageBreak/>
        <w:t>每周300</w:t>
      </w:r>
      <w:r>
        <w:rPr>
          <w:rFonts w:ascii="宋体" w:hAnsi="宋体" w:cs="Arial"/>
          <w:sz w:val="24"/>
          <w:szCs w:val="24"/>
        </w:rPr>
        <w:t>欧元</w:t>
      </w:r>
      <w:r>
        <w:rPr>
          <w:rFonts w:ascii="宋体" w:hAnsi="宋体" w:cs="Arial" w:hint="eastAsia"/>
          <w:sz w:val="24"/>
          <w:szCs w:val="24"/>
        </w:rPr>
        <w:t>（含税）</w:t>
      </w:r>
      <w:r>
        <w:rPr>
          <w:rFonts w:ascii="宋体" w:hAnsi="宋体" w:cs="Arial"/>
          <w:sz w:val="24"/>
          <w:szCs w:val="24"/>
        </w:rPr>
        <w:t>，</w:t>
      </w:r>
      <w:r>
        <w:rPr>
          <w:rFonts w:ascii="宋体" w:hAnsi="宋体" w:cs="Arial" w:hint="eastAsia"/>
          <w:sz w:val="24"/>
          <w:szCs w:val="24"/>
        </w:rPr>
        <w:t>住宿每人10欧元/天（含税），邀请函及办理签证服务费1500元，接送机费用每人500元。</w:t>
      </w:r>
    </w:p>
    <w:p w14:paraId="4D381D8F" w14:textId="77777777" w:rsidR="00A7018C" w:rsidRDefault="00A7018C">
      <w:pPr>
        <w:pStyle w:val="ab"/>
        <w:ind w:left="360" w:firstLineChars="0" w:firstLine="0"/>
      </w:pPr>
    </w:p>
    <w:p w14:paraId="7CD2E6BD" w14:textId="77777777" w:rsidR="00A7018C" w:rsidRDefault="00A7018C">
      <w:pPr>
        <w:pStyle w:val="ab"/>
        <w:ind w:left="360" w:firstLineChars="0" w:firstLine="0"/>
      </w:pPr>
    </w:p>
    <w:p w14:paraId="41EAE12A" w14:textId="77777777" w:rsidR="00A7018C" w:rsidRDefault="00A7018C">
      <w:pPr>
        <w:pStyle w:val="ab"/>
        <w:ind w:left="360" w:firstLineChars="0" w:firstLine="0"/>
      </w:pPr>
    </w:p>
    <w:p w14:paraId="6ACCCF83" w14:textId="77777777" w:rsidR="00A7018C" w:rsidRDefault="004307E0">
      <w:pPr>
        <w:pStyle w:val="ab"/>
        <w:ind w:left="360" w:firstLineChars="0" w:firstLine="0"/>
      </w:pPr>
      <w:r>
        <w:rPr>
          <w:rFonts w:hint="eastAsia"/>
        </w:rPr>
        <w:t>三周项目费用</w:t>
      </w:r>
    </w:p>
    <w:tbl>
      <w:tblPr>
        <w:tblStyle w:val="a8"/>
        <w:tblW w:w="0" w:type="auto"/>
        <w:tblLook w:val="04A0" w:firstRow="1" w:lastRow="0" w:firstColumn="1" w:lastColumn="0" w:noHBand="0" w:noVBand="1"/>
      </w:tblPr>
      <w:tblGrid>
        <w:gridCol w:w="2840"/>
        <w:gridCol w:w="2841"/>
      </w:tblGrid>
      <w:tr w:rsidR="00A7018C" w14:paraId="51843B8B" w14:textId="77777777">
        <w:tc>
          <w:tcPr>
            <w:tcW w:w="2840" w:type="dxa"/>
          </w:tcPr>
          <w:p w14:paraId="4E41CAD3" w14:textId="77777777" w:rsidR="00A7018C" w:rsidRDefault="004307E0">
            <w:pPr>
              <w:jc w:val="center"/>
            </w:pPr>
            <w:r>
              <w:rPr>
                <w:rFonts w:hint="eastAsia"/>
              </w:rPr>
              <w:t>收费明细</w:t>
            </w:r>
          </w:p>
        </w:tc>
        <w:tc>
          <w:tcPr>
            <w:tcW w:w="2841" w:type="dxa"/>
          </w:tcPr>
          <w:p w14:paraId="4D0EF2C5" w14:textId="77777777" w:rsidR="00A7018C" w:rsidRDefault="004307E0">
            <w:pPr>
              <w:jc w:val="center"/>
            </w:pPr>
            <w:r>
              <w:rPr>
                <w:rFonts w:hint="eastAsia"/>
              </w:rPr>
              <w:t>金额（含税）</w:t>
            </w:r>
          </w:p>
        </w:tc>
      </w:tr>
      <w:tr w:rsidR="00A7018C" w14:paraId="45ADF51F" w14:textId="77777777">
        <w:tc>
          <w:tcPr>
            <w:tcW w:w="2840" w:type="dxa"/>
          </w:tcPr>
          <w:p w14:paraId="58ED2461" w14:textId="77777777" w:rsidR="00A7018C" w:rsidRDefault="004307E0">
            <w:pPr>
              <w:jc w:val="center"/>
            </w:pPr>
            <w:r>
              <w:rPr>
                <w:rFonts w:hint="eastAsia"/>
              </w:rPr>
              <w:t>项目费</w:t>
            </w:r>
          </w:p>
        </w:tc>
        <w:tc>
          <w:tcPr>
            <w:tcW w:w="2841" w:type="dxa"/>
          </w:tcPr>
          <w:p w14:paraId="1C9971C3" w14:textId="77777777" w:rsidR="00A7018C" w:rsidRDefault="004307E0">
            <w:pPr>
              <w:jc w:val="center"/>
            </w:pPr>
            <w:r>
              <w:rPr>
                <w:rFonts w:hint="eastAsia"/>
              </w:rPr>
              <w:t>9</w:t>
            </w:r>
            <w:r>
              <w:t>00</w:t>
            </w:r>
            <w:r>
              <w:rPr>
                <w:rFonts w:hint="eastAsia"/>
              </w:rPr>
              <w:t>欧</w:t>
            </w:r>
          </w:p>
        </w:tc>
      </w:tr>
      <w:tr w:rsidR="00A7018C" w14:paraId="2E6BD6D4" w14:textId="77777777">
        <w:tc>
          <w:tcPr>
            <w:tcW w:w="2840" w:type="dxa"/>
          </w:tcPr>
          <w:p w14:paraId="3DA17157" w14:textId="77777777" w:rsidR="00A7018C" w:rsidRDefault="004307E0">
            <w:pPr>
              <w:jc w:val="center"/>
            </w:pPr>
            <w:r>
              <w:rPr>
                <w:rFonts w:hint="eastAsia"/>
              </w:rPr>
              <w:t>住宿费</w:t>
            </w:r>
          </w:p>
        </w:tc>
        <w:tc>
          <w:tcPr>
            <w:tcW w:w="2841" w:type="dxa"/>
          </w:tcPr>
          <w:p w14:paraId="7585F097" w14:textId="77777777" w:rsidR="00A7018C" w:rsidRDefault="004307E0">
            <w:pPr>
              <w:jc w:val="center"/>
            </w:pPr>
            <w:r>
              <w:rPr>
                <w:rFonts w:hint="eastAsia"/>
              </w:rPr>
              <w:t>2</w:t>
            </w:r>
            <w:r>
              <w:t>10</w:t>
            </w:r>
            <w:r>
              <w:rPr>
                <w:rFonts w:hint="eastAsia"/>
              </w:rPr>
              <w:t>欧</w:t>
            </w:r>
          </w:p>
        </w:tc>
      </w:tr>
      <w:tr w:rsidR="00A7018C" w14:paraId="7AED28A7" w14:textId="77777777">
        <w:tc>
          <w:tcPr>
            <w:tcW w:w="2840" w:type="dxa"/>
          </w:tcPr>
          <w:p w14:paraId="7A1D5429" w14:textId="77777777" w:rsidR="00A7018C" w:rsidRDefault="004307E0">
            <w:pPr>
              <w:jc w:val="center"/>
            </w:pPr>
            <w:r>
              <w:rPr>
                <w:rFonts w:hint="eastAsia"/>
              </w:rPr>
              <w:t>邀请函及办理签证费</w:t>
            </w:r>
          </w:p>
        </w:tc>
        <w:tc>
          <w:tcPr>
            <w:tcW w:w="2841" w:type="dxa"/>
          </w:tcPr>
          <w:p w14:paraId="52329E3B" w14:textId="77777777" w:rsidR="00A7018C" w:rsidRDefault="004307E0">
            <w:pPr>
              <w:jc w:val="center"/>
            </w:pPr>
            <w:r>
              <w:rPr>
                <w:rFonts w:hint="eastAsia"/>
              </w:rPr>
              <w:t>1</w:t>
            </w:r>
            <w:r>
              <w:t>500</w:t>
            </w:r>
            <w:r>
              <w:rPr>
                <w:rFonts w:hint="eastAsia"/>
              </w:rPr>
              <w:t>¥</w:t>
            </w:r>
          </w:p>
        </w:tc>
      </w:tr>
      <w:tr w:rsidR="00A7018C" w14:paraId="6ADDCED3" w14:textId="77777777">
        <w:tc>
          <w:tcPr>
            <w:tcW w:w="2840" w:type="dxa"/>
          </w:tcPr>
          <w:p w14:paraId="773D8C18" w14:textId="77777777" w:rsidR="00A7018C" w:rsidRDefault="004307E0">
            <w:pPr>
              <w:jc w:val="center"/>
            </w:pPr>
            <w:r>
              <w:rPr>
                <w:rFonts w:hint="eastAsia"/>
              </w:rPr>
              <w:t>接送机费</w:t>
            </w:r>
          </w:p>
        </w:tc>
        <w:tc>
          <w:tcPr>
            <w:tcW w:w="2841" w:type="dxa"/>
          </w:tcPr>
          <w:p w14:paraId="0F34779F" w14:textId="77777777" w:rsidR="00A7018C" w:rsidRDefault="004307E0">
            <w:pPr>
              <w:jc w:val="center"/>
            </w:pPr>
            <w:r>
              <w:rPr>
                <w:rFonts w:hint="eastAsia"/>
              </w:rPr>
              <w:t>5</w:t>
            </w:r>
            <w:r>
              <w:t>00</w:t>
            </w:r>
            <w:r>
              <w:rPr>
                <w:rFonts w:hint="eastAsia"/>
              </w:rPr>
              <w:t>¥</w:t>
            </w:r>
          </w:p>
        </w:tc>
      </w:tr>
    </w:tbl>
    <w:p w14:paraId="5A545A1B" w14:textId="77777777" w:rsidR="00A7018C" w:rsidRDefault="00A7018C">
      <w:pPr>
        <w:pStyle w:val="ab"/>
        <w:ind w:left="360" w:firstLineChars="0" w:firstLine="0"/>
      </w:pPr>
    </w:p>
    <w:p w14:paraId="7111958C" w14:textId="77777777" w:rsidR="00A7018C" w:rsidRDefault="004307E0">
      <w:pPr>
        <w:pStyle w:val="ab"/>
        <w:ind w:left="360" w:firstLineChars="0" w:firstLine="0"/>
      </w:pPr>
      <w:r>
        <w:rPr>
          <w:rFonts w:hint="eastAsia"/>
        </w:rPr>
        <w:t>两周项目费用</w:t>
      </w:r>
    </w:p>
    <w:tbl>
      <w:tblPr>
        <w:tblStyle w:val="a8"/>
        <w:tblW w:w="0" w:type="auto"/>
        <w:tblLook w:val="04A0" w:firstRow="1" w:lastRow="0" w:firstColumn="1" w:lastColumn="0" w:noHBand="0" w:noVBand="1"/>
      </w:tblPr>
      <w:tblGrid>
        <w:gridCol w:w="2840"/>
        <w:gridCol w:w="2841"/>
      </w:tblGrid>
      <w:tr w:rsidR="00A7018C" w14:paraId="337DDBE8" w14:textId="77777777">
        <w:tc>
          <w:tcPr>
            <w:tcW w:w="2840" w:type="dxa"/>
          </w:tcPr>
          <w:p w14:paraId="4AA31099" w14:textId="77777777" w:rsidR="00A7018C" w:rsidRDefault="004307E0">
            <w:pPr>
              <w:jc w:val="center"/>
            </w:pPr>
            <w:r>
              <w:rPr>
                <w:rFonts w:hint="eastAsia"/>
              </w:rPr>
              <w:t>收费明细</w:t>
            </w:r>
          </w:p>
        </w:tc>
        <w:tc>
          <w:tcPr>
            <w:tcW w:w="2841" w:type="dxa"/>
          </w:tcPr>
          <w:p w14:paraId="6CC0976B" w14:textId="77777777" w:rsidR="00A7018C" w:rsidRDefault="004307E0">
            <w:pPr>
              <w:jc w:val="center"/>
            </w:pPr>
            <w:r>
              <w:rPr>
                <w:rFonts w:hint="eastAsia"/>
              </w:rPr>
              <w:t>金额（含税）</w:t>
            </w:r>
          </w:p>
        </w:tc>
      </w:tr>
      <w:tr w:rsidR="00A7018C" w14:paraId="068935CE" w14:textId="77777777">
        <w:tc>
          <w:tcPr>
            <w:tcW w:w="2840" w:type="dxa"/>
          </w:tcPr>
          <w:p w14:paraId="7E6A2CD1" w14:textId="77777777" w:rsidR="00A7018C" w:rsidRDefault="004307E0">
            <w:pPr>
              <w:jc w:val="center"/>
            </w:pPr>
            <w:r>
              <w:rPr>
                <w:rFonts w:hint="eastAsia"/>
              </w:rPr>
              <w:t>项目费</w:t>
            </w:r>
          </w:p>
        </w:tc>
        <w:tc>
          <w:tcPr>
            <w:tcW w:w="2841" w:type="dxa"/>
          </w:tcPr>
          <w:p w14:paraId="4A465073" w14:textId="77777777" w:rsidR="00A7018C" w:rsidRDefault="004307E0">
            <w:pPr>
              <w:jc w:val="center"/>
            </w:pPr>
            <w:r>
              <w:rPr>
                <w:rFonts w:hint="eastAsia"/>
              </w:rPr>
              <w:t>6</w:t>
            </w:r>
            <w:r>
              <w:t>00</w:t>
            </w:r>
            <w:r>
              <w:rPr>
                <w:rFonts w:hint="eastAsia"/>
              </w:rPr>
              <w:t>欧</w:t>
            </w:r>
          </w:p>
        </w:tc>
      </w:tr>
      <w:tr w:rsidR="00A7018C" w14:paraId="4DDC137C" w14:textId="77777777">
        <w:tc>
          <w:tcPr>
            <w:tcW w:w="2840" w:type="dxa"/>
          </w:tcPr>
          <w:p w14:paraId="58E1D422" w14:textId="77777777" w:rsidR="00A7018C" w:rsidRDefault="004307E0">
            <w:pPr>
              <w:jc w:val="center"/>
            </w:pPr>
            <w:r>
              <w:rPr>
                <w:rFonts w:hint="eastAsia"/>
              </w:rPr>
              <w:t>住宿费</w:t>
            </w:r>
          </w:p>
        </w:tc>
        <w:tc>
          <w:tcPr>
            <w:tcW w:w="2841" w:type="dxa"/>
          </w:tcPr>
          <w:p w14:paraId="6A94144F" w14:textId="77777777" w:rsidR="00A7018C" w:rsidRDefault="004307E0">
            <w:pPr>
              <w:jc w:val="center"/>
            </w:pPr>
            <w:r>
              <w:rPr>
                <w:rFonts w:hint="eastAsia"/>
              </w:rPr>
              <w:t>1</w:t>
            </w:r>
            <w:r>
              <w:t>40</w:t>
            </w:r>
            <w:r>
              <w:rPr>
                <w:rFonts w:hint="eastAsia"/>
              </w:rPr>
              <w:t>欧</w:t>
            </w:r>
          </w:p>
        </w:tc>
      </w:tr>
      <w:tr w:rsidR="00A7018C" w14:paraId="0A60360B" w14:textId="77777777">
        <w:tc>
          <w:tcPr>
            <w:tcW w:w="2840" w:type="dxa"/>
          </w:tcPr>
          <w:p w14:paraId="0EE44E65" w14:textId="77777777" w:rsidR="00A7018C" w:rsidRDefault="004307E0">
            <w:pPr>
              <w:jc w:val="center"/>
            </w:pPr>
            <w:r>
              <w:rPr>
                <w:rFonts w:hint="eastAsia"/>
              </w:rPr>
              <w:t>邀请函及办理签证费</w:t>
            </w:r>
          </w:p>
        </w:tc>
        <w:tc>
          <w:tcPr>
            <w:tcW w:w="2841" w:type="dxa"/>
          </w:tcPr>
          <w:p w14:paraId="67A04411" w14:textId="77777777" w:rsidR="00A7018C" w:rsidRDefault="004307E0">
            <w:pPr>
              <w:jc w:val="center"/>
            </w:pPr>
            <w:r>
              <w:rPr>
                <w:rFonts w:hint="eastAsia"/>
              </w:rPr>
              <w:t>1</w:t>
            </w:r>
            <w:r>
              <w:t>500</w:t>
            </w:r>
            <w:r>
              <w:rPr>
                <w:rFonts w:hint="eastAsia"/>
              </w:rPr>
              <w:t>¥</w:t>
            </w:r>
          </w:p>
        </w:tc>
      </w:tr>
      <w:tr w:rsidR="00A7018C" w14:paraId="112A0984" w14:textId="77777777">
        <w:tc>
          <w:tcPr>
            <w:tcW w:w="2840" w:type="dxa"/>
          </w:tcPr>
          <w:p w14:paraId="2805ECC2" w14:textId="77777777" w:rsidR="00A7018C" w:rsidRDefault="004307E0">
            <w:pPr>
              <w:jc w:val="center"/>
            </w:pPr>
            <w:r>
              <w:rPr>
                <w:rFonts w:hint="eastAsia"/>
              </w:rPr>
              <w:t>接送机费</w:t>
            </w:r>
          </w:p>
        </w:tc>
        <w:tc>
          <w:tcPr>
            <w:tcW w:w="2841" w:type="dxa"/>
          </w:tcPr>
          <w:p w14:paraId="0658A120" w14:textId="77777777" w:rsidR="00A7018C" w:rsidRDefault="004307E0">
            <w:pPr>
              <w:jc w:val="center"/>
            </w:pPr>
            <w:r>
              <w:rPr>
                <w:rFonts w:hint="eastAsia"/>
              </w:rPr>
              <w:t>5</w:t>
            </w:r>
            <w:r>
              <w:t>00</w:t>
            </w:r>
            <w:r>
              <w:rPr>
                <w:rFonts w:hint="eastAsia"/>
              </w:rPr>
              <w:t>¥</w:t>
            </w:r>
          </w:p>
        </w:tc>
      </w:tr>
    </w:tbl>
    <w:p w14:paraId="14BBCBF9" w14:textId="77777777" w:rsidR="00A7018C" w:rsidRDefault="00A7018C">
      <w:pPr>
        <w:pStyle w:val="ab"/>
        <w:spacing w:after="100" w:afterAutospacing="1"/>
        <w:ind w:left="360" w:firstLineChars="0" w:firstLine="0"/>
        <w:rPr>
          <w:rFonts w:ascii="宋体" w:hAnsi="宋体" w:cs="Arial"/>
          <w:sz w:val="24"/>
          <w:szCs w:val="24"/>
        </w:rPr>
      </w:pPr>
    </w:p>
    <w:p w14:paraId="038CB9B8" w14:textId="77777777" w:rsidR="00A7018C" w:rsidRDefault="004307E0">
      <w:pPr>
        <w:pStyle w:val="ab"/>
        <w:numPr>
          <w:ilvl w:val="0"/>
          <w:numId w:val="3"/>
        </w:numPr>
        <w:spacing w:after="270" w:line="332" w:lineRule="atLeast"/>
        <w:ind w:firstLineChars="0"/>
        <w:rPr>
          <w:rFonts w:ascii="宋体" w:hAnsi="宋体" w:cs="Arial"/>
          <w:sz w:val="24"/>
          <w:szCs w:val="24"/>
        </w:rPr>
      </w:pPr>
      <w:r>
        <w:rPr>
          <w:rFonts w:ascii="宋体" w:hAnsi="宋体" w:cs="Arial"/>
          <w:sz w:val="24"/>
          <w:szCs w:val="24"/>
        </w:rPr>
        <w:t>其他：</w:t>
      </w:r>
      <w:r>
        <w:rPr>
          <w:rFonts w:hint="eastAsia"/>
        </w:rPr>
        <w:t>学生个人承担费用</w:t>
      </w:r>
    </w:p>
    <w:tbl>
      <w:tblPr>
        <w:tblStyle w:val="a8"/>
        <w:tblW w:w="0" w:type="auto"/>
        <w:tblLook w:val="04A0" w:firstRow="1" w:lastRow="0" w:firstColumn="1" w:lastColumn="0" w:noHBand="0" w:noVBand="1"/>
      </w:tblPr>
      <w:tblGrid>
        <w:gridCol w:w="2820"/>
        <w:gridCol w:w="2820"/>
      </w:tblGrid>
      <w:tr w:rsidR="00A7018C" w14:paraId="298A3954" w14:textId="77777777">
        <w:trPr>
          <w:trHeight w:val="344"/>
        </w:trPr>
        <w:tc>
          <w:tcPr>
            <w:tcW w:w="2820" w:type="dxa"/>
          </w:tcPr>
          <w:p w14:paraId="48BD8C67" w14:textId="77777777" w:rsidR="00A7018C" w:rsidRDefault="004307E0">
            <w:pPr>
              <w:jc w:val="center"/>
            </w:pPr>
            <w:r>
              <w:rPr>
                <w:rFonts w:hint="eastAsia"/>
              </w:rPr>
              <w:t>费用明细</w:t>
            </w:r>
          </w:p>
        </w:tc>
        <w:tc>
          <w:tcPr>
            <w:tcW w:w="2820" w:type="dxa"/>
          </w:tcPr>
          <w:p w14:paraId="2AC02CFA" w14:textId="77777777" w:rsidR="00A7018C" w:rsidRDefault="004307E0">
            <w:pPr>
              <w:jc w:val="center"/>
            </w:pPr>
            <w:r>
              <w:rPr>
                <w:rFonts w:hint="eastAsia"/>
              </w:rPr>
              <w:t>金额</w:t>
            </w:r>
          </w:p>
        </w:tc>
      </w:tr>
      <w:tr w:rsidR="00A7018C" w14:paraId="7A26EE95" w14:textId="77777777">
        <w:trPr>
          <w:trHeight w:val="344"/>
        </w:trPr>
        <w:tc>
          <w:tcPr>
            <w:tcW w:w="2820" w:type="dxa"/>
          </w:tcPr>
          <w:p w14:paraId="36C6226F" w14:textId="77777777" w:rsidR="00A7018C" w:rsidRDefault="004307E0">
            <w:pPr>
              <w:jc w:val="center"/>
            </w:pPr>
            <w:r>
              <w:rPr>
                <w:rFonts w:hint="eastAsia"/>
              </w:rPr>
              <w:t>护照</w:t>
            </w:r>
          </w:p>
        </w:tc>
        <w:tc>
          <w:tcPr>
            <w:tcW w:w="2820" w:type="dxa"/>
          </w:tcPr>
          <w:p w14:paraId="6A23CAC6" w14:textId="77777777" w:rsidR="00A7018C" w:rsidRDefault="004307E0">
            <w:pPr>
              <w:jc w:val="center"/>
            </w:pPr>
            <w:r>
              <w:rPr>
                <w:rFonts w:hint="eastAsia"/>
              </w:rPr>
              <w:t>1</w:t>
            </w:r>
            <w:r>
              <w:t>60</w:t>
            </w:r>
            <w:r>
              <w:rPr>
                <w:rFonts w:hint="eastAsia"/>
              </w:rPr>
              <w:t>¥</w:t>
            </w:r>
          </w:p>
        </w:tc>
      </w:tr>
      <w:tr w:rsidR="00A7018C" w14:paraId="0D840CC6" w14:textId="77777777">
        <w:trPr>
          <w:trHeight w:val="344"/>
        </w:trPr>
        <w:tc>
          <w:tcPr>
            <w:tcW w:w="2820" w:type="dxa"/>
          </w:tcPr>
          <w:p w14:paraId="429BD678" w14:textId="77777777" w:rsidR="00A7018C" w:rsidRDefault="004307E0">
            <w:pPr>
              <w:jc w:val="center"/>
            </w:pPr>
            <w:r>
              <w:rPr>
                <w:rFonts w:hint="eastAsia"/>
              </w:rPr>
              <w:t>国际机票</w:t>
            </w:r>
          </w:p>
        </w:tc>
        <w:tc>
          <w:tcPr>
            <w:tcW w:w="2820" w:type="dxa"/>
            <w:vMerge w:val="restart"/>
          </w:tcPr>
          <w:p w14:paraId="6F7F9BAC" w14:textId="4EA1F9CF" w:rsidR="00A7018C" w:rsidRDefault="00BE7B9E">
            <w:pPr>
              <w:jc w:val="center"/>
            </w:pPr>
            <w:r w:rsidRPr="003B521C">
              <w:rPr>
                <w:rFonts w:hint="eastAsia"/>
              </w:rPr>
              <w:t>根据学生所在地及实际情况而定</w:t>
            </w:r>
          </w:p>
        </w:tc>
      </w:tr>
      <w:tr w:rsidR="00A7018C" w14:paraId="6249DFE8" w14:textId="77777777">
        <w:trPr>
          <w:trHeight w:val="344"/>
        </w:trPr>
        <w:tc>
          <w:tcPr>
            <w:tcW w:w="2820" w:type="dxa"/>
          </w:tcPr>
          <w:p w14:paraId="1DEAC200" w14:textId="77777777" w:rsidR="00A7018C" w:rsidRDefault="004307E0">
            <w:pPr>
              <w:jc w:val="center"/>
            </w:pPr>
            <w:r>
              <w:rPr>
                <w:rFonts w:hint="eastAsia"/>
              </w:rPr>
              <w:t>保险</w:t>
            </w:r>
          </w:p>
        </w:tc>
        <w:tc>
          <w:tcPr>
            <w:tcW w:w="2820" w:type="dxa"/>
            <w:vMerge/>
          </w:tcPr>
          <w:p w14:paraId="52214B12" w14:textId="77777777" w:rsidR="00A7018C" w:rsidRDefault="00A7018C">
            <w:pPr>
              <w:jc w:val="center"/>
            </w:pPr>
          </w:p>
        </w:tc>
      </w:tr>
      <w:tr w:rsidR="00A7018C" w14:paraId="1D22D40E" w14:textId="77777777">
        <w:trPr>
          <w:trHeight w:val="344"/>
        </w:trPr>
        <w:tc>
          <w:tcPr>
            <w:tcW w:w="2820" w:type="dxa"/>
          </w:tcPr>
          <w:p w14:paraId="471FB67A" w14:textId="77777777" w:rsidR="00A7018C" w:rsidRDefault="004307E0">
            <w:pPr>
              <w:jc w:val="center"/>
            </w:pPr>
            <w:r>
              <w:rPr>
                <w:rFonts w:hint="eastAsia"/>
              </w:rPr>
              <w:t>国内路费</w:t>
            </w:r>
          </w:p>
        </w:tc>
        <w:tc>
          <w:tcPr>
            <w:tcW w:w="2820" w:type="dxa"/>
            <w:vMerge/>
          </w:tcPr>
          <w:p w14:paraId="26A82F14" w14:textId="77777777" w:rsidR="00A7018C" w:rsidRDefault="00A7018C">
            <w:pPr>
              <w:jc w:val="center"/>
            </w:pPr>
          </w:p>
        </w:tc>
      </w:tr>
      <w:tr w:rsidR="00A7018C" w14:paraId="6BE15F09" w14:textId="77777777">
        <w:trPr>
          <w:trHeight w:val="355"/>
        </w:trPr>
        <w:tc>
          <w:tcPr>
            <w:tcW w:w="2820" w:type="dxa"/>
          </w:tcPr>
          <w:p w14:paraId="5C2DE2FE" w14:textId="77777777" w:rsidR="00A7018C" w:rsidRDefault="004307E0">
            <w:pPr>
              <w:jc w:val="center"/>
            </w:pPr>
            <w:r>
              <w:rPr>
                <w:rFonts w:hint="eastAsia"/>
              </w:rPr>
              <w:t>在外个人活动费</w:t>
            </w:r>
          </w:p>
        </w:tc>
        <w:tc>
          <w:tcPr>
            <w:tcW w:w="2820" w:type="dxa"/>
            <w:vMerge/>
          </w:tcPr>
          <w:p w14:paraId="676A162B" w14:textId="77777777" w:rsidR="00A7018C" w:rsidRDefault="00A7018C">
            <w:pPr>
              <w:jc w:val="center"/>
            </w:pPr>
          </w:p>
        </w:tc>
      </w:tr>
    </w:tbl>
    <w:p w14:paraId="4007E04B" w14:textId="77777777" w:rsidR="00A7018C" w:rsidRDefault="00A7018C">
      <w:pPr>
        <w:widowControl/>
        <w:jc w:val="left"/>
        <w:rPr>
          <w:rFonts w:ascii="宋体" w:hAnsi="宋体"/>
          <w:b/>
          <w:bCs/>
          <w:sz w:val="24"/>
          <w:szCs w:val="24"/>
          <w14:reflection w14:blurRad="6350" w14:stA="53000" w14:stPos="0" w14:endA="300" w14:endPos="35500" w14:dist="0" w14:dir="5400000" w14:fadeDir="5400000" w14:sx="100000" w14:sy="-90000" w14:kx="0" w14:ky="0" w14:algn="bl"/>
        </w:rPr>
      </w:pPr>
    </w:p>
    <w:p w14:paraId="09347930" w14:textId="77777777" w:rsidR="00A7018C" w:rsidRDefault="004307E0">
      <w:pPr>
        <w:rPr>
          <w:rFonts w:ascii="宋体" w:hAnsi="宋体" w:cs="Arial"/>
          <w:sz w:val="24"/>
          <w:szCs w:val="24"/>
        </w:rPr>
      </w:pPr>
      <w:r>
        <w:rPr>
          <w:rFonts w:ascii="宋体" w:hAnsi="宋体" w:cs="Arial" w:hint="eastAsia"/>
          <w:b/>
          <w:color w:val="548DD4" w:themeColor="text2" w:themeTint="99"/>
          <w:sz w:val="28"/>
          <w:szCs w:val="28"/>
        </w:rPr>
        <w:t>五、</w:t>
      </w:r>
      <w:r>
        <w:rPr>
          <w:rFonts w:ascii="宋体" w:hAnsi="宋体" w:cs="Arial"/>
          <w:b/>
          <w:color w:val="548DD4" w:themeColor="text2" w:themeTint="99"/>
          <w:sz w:val="28"/>
          <w:szCs w:val="28"/>
        </w:rPr>
        <w:t>申请要求：</w:t>
      </w:r>
      <w:r>
        <w:rPr>
          <w:rFonts w:ascii="宋体" w:hAnsi="宋体" w:cs="Arial"/>
          <w:color w:val="548DD4" w:themeColor="text2" w:themeTint="99"/>
          <w:sz w:val="24"/>
          <w:szCs w:val="24"/>
        </w:rPr>
        <w:br/>
      </w:r>
      <w:r>
        <w:rPr>
          <w:rFonts w:ascii="宋体" w:hAnsi="宋体" w:cs="Arial"/>
          <w:sz w:val="24"/>
          <w:szCs w:val="24"/>
        </w:rPr>
        <w:t>1</w:t>
      </w:r>
      <w:r>
        <w:rPr>
          <w:rFonts w:ascii="宋体" w:hAnsi="宋体" w:cs="Arial" w:hint="eastAsia"/>
          <w:sz w:val="24"/>
          <w:szCs w:val="24"/>
        </w:rPr>
        <w:t>）在读</w:t>
      </w:r>
      <w:r>
        <w:rPr>
          <w:rFonts w:ascii="宋体" w:hAnsi="宋体" w:cs="Arial"/>
          <w:sz w:val="24"/>
          <w:szCs w:val="24"/>
        </w:rPr>
        <w:t>全日制大学生，以及非毕业班硕士生和博士生，年满1</w:t>
      </w:r>
      <w:r>
        <w:rPr>
          <w:rFonts w:ascii="宋体" w:hAnsi="宋体" w:cs="Arial" w:hint="eastAsia"/>
          <w:sz w:val="24"/>
          <w:szCs w:val="24"/>
        </w:rPr>
        <w:t>8</w:t>
      </w:r>
      <w:r>
        <w:rPr>
          <w:rFonts w:ascii="宋体" w:hAnsi="宋体" w:cs="Arial"/>
          <w:sz w:val="24"/>
          <w:szCs w:val="24"/>
        </w:rPr>
        <w:t>周岁；</w:t>
      </w:r>
    </w:p>
    <w:p w14:paraId="3D19D50B" w14:textId="77777777" w:rsidR="00A7018C" w:rsidRDefault="004307E0">
      <w:pPr>
        <w:rPr>
          <w:rFonts w:ascii="宋体" w:hAnsi="宋体" w:cs="Arial"/>
          <w:sz w:val="24"/>
          <w:szCs w:val="24"/>
        </w:rPr>
      </w:pPr>
      <w:r>
        <w:rPr>
          <w:rFonts w:ascii="宋体" w:hAnsi="宋体" w:cs="Arial"/>
          <w:sz w:val="24"/>
          <w:szCs w:val="24"/>
        </w:rPr>
        <w:t>2</w:t>
      </w:r>
      <w:r>
        <w:rPr>
          <w:rFonts w:ascii="宋体" w:hAnsi="宋体" w:cs="Arial" w:hint="eastAsia"/>
          <w:sz w:val="24"/>
          <w:szCs w:val="24"/>
        </w:rPr>
        <w:t>）</w:t>
      </w:r>
      <w:r>
        <w:rPr>
          <w:rFonts w:ascii="宋体" w:hAnsi="宋体" w:cs="Arial"/>
          <w:sz w:val="24"/>
          <w:szCs w:val="24"/>
        </w:rPr>
        <w:t>热爱祖国、品德优良、身心健康，具有较强的独立学习及生活能力；</w:t>
      </w:r>
    </w:p>
    <w:p w14:paraId="230EE017" w14:textId="77777777" w:rsidR="00A7018C" w:rsidRDefault="004307E0">
      <w:pPr>
        <w:rPr>
          <w:rFonts w:ascii="宋体" w:hAnsi="宋体" w:cs="Arial"/>
          <w:sz w:val="24"/>
          <w:szCs w:val="24"/>
        </w:rPr>
      </w:pPr>
      <w:r>
        <w:rPr>
          <w:rFonts w:ascii="宋体" w:hAnsi="宋体" w:cs="Arial"/>
          <w:sz w:val="24"/>
          <w:szCs w:val="24"/>
        </w:rPr>
        <w:t>3</w:t>
      </w:r>
      <w:r>
        <w:rPr>
          <w:rFonts w:ascii="宋体" w:hAnsi="宋体" w:cs="Arial" w:hint="eastAsia"/>
          <w:sz w:val="24"/>
          <w:szCs w:val="24"/>
        </w:rPr>
        <w:t>）</w:t>
      </w:r>
      <w:r>
        <w:rPr>
          <w:rFonts w:ascii="宋体" w:hAnsi="宋体" w:cs="Arial"/>
          <w:sz w:val="24"/>
          <w:szCs w:val="24"/>
        </w:rPr>
        <w:t>学生本人自愿，且导师同意，遵守学校选派的有关规定和要求；</w:t>
      </w:r>
    </w:p>
    <w:p w14:paraId="0CB784B6" w14:textId="77777777" w:rsidR="00A7018C" w:rsidRDefault="004307E0">
      <w:pPr>
        <w:rPr>
          <w:rFonts w:ascii="宋体" w:hAnsi="宋体" w:cs="Arial"/>
          <w:sz w:val="24"/>
          <w:szCs w:val="24"/>
        </w:rPr>
      </w:pPr>
      <w:r>
        <w:rPr>
          <w:rFonts w:ascii="宋体" w:hAnsi="宋体" w:cs="Arial"/>
          <w:sz w:val="24"/>
          <w:szCs w:val="24"/>
        </w:rPr>
        <w:t>4</w:t>
      </w:r>
      <w:r>
        <w:rPr>
          <w:rFonts w:ascii="宋体" w:hAnsi="宋体" w:cs="Arial" w:hint="eastAsia"/>
          <w:sz w:val="24"/>
          <w:szCs w:val="24"/>
        </w:rPr>
        <w:t>）</w:t>
      </w:r>
      <w:r>
        <w:rPr>
          <w:rFonts w:ascii="宋体" w:hAnsi="宋体" w:cs="Arial"/>
          <w:sz w:val="24"/>
          <w:szCs w:val="24"/>
        </w:rPr>
        <w:t>英语水平为</w:t>
      </w:r>
      <w:r>
        <w:rPr>
          <w:rFonts w:ascii="宋体" w:hAnsi="宋体" w:cs="Arial" w:hint="eastAsia"/>
          <w:sz w:val="24"/>
          <w:szCs w:val="24"/>
        </w:rPr>
        <w:t>四</w:t>
      </w:r>
      <w:r>
        <w:rPr>
          <w:rFonts w:ascii="宋体" w:hAnsi="宋体" w:cs="Arial"/>
          <w:sz w:val="24"/>
          <w:szCs w:val="24"/>
        </w:rPr>
        <w:t>级（含以上），因包含同其他国家的学生进行小组讨论、小组活动及社交活动，英语口语须有一定基础；</w:t>
      </w:r>
    </w:p>
    <w:p w14:paraId="4E9723E1" w14:textId="77777777" w:rsidR="00DE620C" w:rsidRDefault="00DE620C" w:rsidP="00DE620C">
      <w:pPr>
        <w:rPr>
          <w:rFonts w:ascii="宋体" w:hAnsi="宋体" w:cs="Arial"/>
          <w:sz w:val="24"/>
          <w:szCs w:val="24"/>
        </w:rPr>
      </w:pPr>
      <w:r>
        <w:rPr>
          <w:rFonts w:ascii="宋体" w:hAnsi="宋体" w:cs="Arial"/>
          <w:sz w:val="24"/>
          <w:szCs w:val="24"/>
        </w:rPr>
        <w:t>5</w:t>
      </w:r>
      <w:r>
        <w:rPr>
          <w:rFonts w:ascii="宋体" w:hAnsi="宋体" w:cs="Arial" w:hint="eastAsia"/>
          <w:sz w:val="24"/>
          <w:szCs w:val="24"/>
        </w:rPr>
        <w:t>）</w:t>
      </w:r>
      <w:r>
        <w:rPr>
          <w:rFonts w:ascii="宋体" w:hAnsi="宋体" w:cs="Arial"/>
          <w:color w:val="C0504D" w:themeColor="accent2"/>
          <w:sz w:val="24"/>
          <w:szCs w:val="24"/>
        </w:rPr>
        <w:t>有效护照</w:t>
      </w:r>
      <w:r>
        <w:rPr>
          <w:rFonts w:ascii="宋体" w:hAnsi="宋体" w:cs="Arial" w:hint="eastAsia"/>
          <w:color w:val="C0504D" w:themeColor="accent2"/>
          <w:sz w:val="24"/>
          <w:szCs w:val="24"/>
        </w:rPr>
        <w:t>（</w:t>
      </w:r>
      <w:r w:rsidRPr="00711F17">
        <w:rPr>
          <w:rFonts w:ascii="宋体" w:hAnsi="宋体" w:cs="Arial" w:hint="eastAsia"/>
          <w:color w:val="C0504D" w:themeColor="accent2"/>
          <w:sz w:val="24"/>
          <w:szCs w:val="24"/>
        </w:rPr>
        <w:t>护照有效期6个月以上</w:t>
      </w:r>
      <w:r>
        <w:rPr>
          <w:rFonts w:ascii="宋体" w:hAnsi="宋体" w:cs="Arial" w:hint="eastAsia"/>
          <w:color w:val="C0504D" w:themeColor="accent2"/>
          <w:sz w:val="24"/>
          <w:szCs w:val="24"/>
        </w:rPr>
        <w:t>）。</w:t>
      </w:r>
    </w:p>
    <w:p w14:paraId="5C85ADC0" w14:textId="77777777" w:rsidR="00A7018C" w:rsidRPr="00DE620C" w:rsidRDefault="00A7018C">
      <w:pPr>
        <w:rPr>
          <w:rFonts w:ascii="宋体" w:hAnsi="宋体" w:cs="Arial"/>
          <w:sz w:val="24"/>
          <w:szCs w:val="24"/>
        </w:rPr>
      </w:pPr>
    </w:p>
    <w:p w14:paraId="0F678DDF" w14:textId="77777777" w:rsidR="00A7018C" w:rsidRDefault="004307E0">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六、</w:t>
      </w:r>
      <w:r>
        <w:rPr>
          <w:rFonts w:ascii="宋体" w:hAnsi="宋体" w:cs="Arial"/>
          <w:b/>
          <w:color w:val="548DD4" w:themeColor="text2" w:themeTint="99"/>
          <w:sz w:val="28"/>
          <w:szCs w:val="28"/>
        </w:rPr>
        <w:t>报名截止时间：</w:t>
      </w:r>
      <w:r>
        <w:rPr>
          <w:rFonts w:ascii="宋体" w:hAnsi="宋体" w:cs="Arial" w:hint="eastAsia"/>
          <w:b/>
          <w:color w:val="548DD4" w:themeColor="text2" w:themeTint="99"/>
          <w:sz w:val="28"/>
          <w:szCs w:val="28"/>
        </w:rPr>
        <w:t>2019年</w:t>
      </w:r>
      <w:r>
        <w:rPr>
          <w:rFonts w:ascii="宋体" w:hAnsi="宋体" w:cs="Arial"/>
          <w:b/>
          <w:color w:val="548DD4" w:themeColor="text2" w:themeTint="99"/>
          <w:sz w:val="28"/>
          <w:szCs w:val="28"/>
        </w:rPr>
        <w:t>5月20日</w:t>
      </w:r>
    </w:p>
    <w:p w14:paraId="12BA65CD" w14:textId="77777777" w:rsidR="00A7018C" w:rsidRDefault="00A7018C">
      <w:pPr>
        <w:rPr>
          <w:rFonts w:ascii="宋体" w:hAnsi="宋体" w:cs="Arial"/>
          <w:b/>
          <w:sz w:val="24"/>
          <w:szCs w:val="24"/>
        </w:rPr>
      </w:pPr>
    </w:p>
    <w:p w14:paraId="13E02F62" w14:textId="77777777" w:rsidR="00A7018C" w:rsidRDefault="004307E0">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lastRenderedPageBreak/>
        <w:t>七、申请流程</w:t>
      </w:r>
    </w:p>
    <w:p w14:paraId="1A868823" w14:textId="77777777" w:rsidR="00A7018C" w:rsidRDefault="004307E0">
      <w:pPr>
        <w:rPr>
          <w:rFonts w:ascii="宋体" w:hAnsi="宋体" w:cs="Arial"/>
          <w:bCs/>
          <w:sz w:val="24"/>
          <w:szCs w:val="24"/>
        </w:rPr>
      </w:pPr>
      <w:r>
        <w:rPr>
          <w:rFonts w:ascii="宋体" w:hAnsi="宋体" w:cs="Arial" w:hint="eastAsia"/>
          <w:bCs/>
          <w:sz w:val="24"/>
          <w:szCs w:val="24"/>
        </w:rPr>
        <w:t>1）名额：全校内筛选8-10人</w:t>
      </w:r>
    </w:p>
    <w:p w14:paraId="36216FC5" w14:textId="77777777" w:rsidR="00A7018C" w:rsidRDefault="004307E0">
      <w:pPr>
        <w:rPr>
          <w:rFonts w:ascii="宋体" w:hAnsi="宋体" w:cs="Arial"/>
          <w:bCs/>
          <w:sz w:val="24"/>
          <w:szCs w:val="24"/>
        </w:rPr>
      </w:pPr>
      <w:r>
        <w:rPr>
          <w:rFonts w:ascii="宋体" w:hAnsi="宋体" w:cs="Arial" w:hint="eastAsia"/>
          <w:bCs/>
          <w:sz w:val="24"/>
          <w:szCs w:val="24"/>
        </w:rPr>
        <w:t>2）完成校内审批流程，具体请查看：https://gjc.xatu.edu.cn/lxjw.htm完成校内手续后将申请材料送至行政楼403（国际处办公室）</w:t>
      </w:r>
    </w:p>
    <w:p w14:paraId="3BC9B63A" w14:textId="77777777" w:rsidR="00A7018C" w:rsidRDefault="004307E0">
      <w:pPr>
        <w:rPr>
          <w:rFonts w:ascii="宋体" w:hAnsi="宋体" w:cs="Arial"/>
          <w:bCs/>
          <w:sz w:val="24"/>
          <w:szCs w:val="24"/>
        </w:rPr>
      </w:pPr>
      <w:r>
        <w:rPr>
          <w:rFonts w:ascii="宋体" w:hAnsi="宋体" w:cs="Arial" w:hint="eastAsia"/>
          <w:bCs/>
          <w:sz w:val="24"/>
          <w:szCs w:val="24"/>
        </w:rPr>
        <w:t>3）与项目负责老师沟通，完成所需材料和行前准备</w:t>
      </w:r>
    </w:p>
    <w:p w14:paraId="4460AADC" w14:textId="77777777" w:rsidR="00A7018C" w:rsidRDefault="004307E0">
      <w:pPr>
        <w:rPr>
          <w:rFonts w:ascii="宋体" w:hAnsi="宋体" w:cs="Arial"/>
          <w:bCs/>
          <w:sz w:val="24"/>
          <w:szCs w:val="24"/>
        </w:rPr>
      </w:pPr>
      <w:r>
        <w:rPr>
          <w:rFonts w:ascii="宋体" w:hAnsi="宋体" w:cs="Arial" w:hint="eastAsia"/>
          <w:bCs/>
          <w:sz w:val="24"/>
          <w:szCs w:val="24"/>
        </w:rPr>
        <w:t>可在国际</w:t>
      </w:r>
      <w:proofErr w:type="gramStart"/>
      <w:r>
        <w:rPr>
          <w:rFonts w:ascii="宋体" w:hAnsi="宋体" w:cs="Arial" w:hint="eastAsia"/>
          <w:bCs/>
          <w:sz w:val="24"/>
          <w:szCs w:val="24"/>
        </w:rPr>
        <w:t>处官网“留学分享”</w:t>
      </w:r>
      <w:proofErr w:type="gramEnd"/>
      <w:r>
        <w:rPr>
          <w:rFonts w:ascii="宋体" w:hAnsi="宋体" w:cs="Arial" w:hint="eastAsia"/>
          <w:bCs/>
          <w:sz w:val="24"/>
          <w:szCs w:val="24"/>
        </w:rPr>
        <w:t>栏目观看往届学生参加心得体会：</w:t>
      </w:r>
      <w:hyperlink r:id="rId9" w:history="1">
        <w:r>
          <w:rPr>
            <w:rStyle w:val="aa"/>
            <w:rFonts w:ascii="宋体" w:hAnsi="宋体" w:cs="Arial" w:hint="eastAsia"/>
            <w:bCs/>
            <w:sz w:val="24"/>
            <w:szCs w:val="24"/>
          </w:rPr>
          <w:t>https://gjc.xatu.edu.cn/lxjw/lxfx.htm</w:t>
        </w:r>
      </w:hyperlink>
    </w:p>
    <w:p w14:paraId="4B8780F4" w14:textId="77777777" w:rsidR="00A7018C" w:rsidRDefault="004307E0">
      <w:pPr>
        <w:rPr>
          <w:rFonts w:ascii="宋体" w:hAnsi="宋体" w:cs="Arial"/>
          <w:bCs/>
          <w:sz w:val="24"/>
          <w:szCs w:val="24"/>
        </w:rPr>
      </w:pPr>
      <w:r>
        <w:rPr>
          <w:rFonts w:ascii="宋体" w:hAnsi="宋体" w:cs="Arial" w:hint="eastAsia"/>
          <w:bCs/>
          <w:sz w:val="24"/>
          <w:szCs w:val="24"/>
        </w:rPr>
        <w:t>为保证所有参加项目的人能及时收到相关报名和交流信息，请务必加项目交流群（QQ群）：225058889 （XATU出国（境）项目交流群）</w:t>
      </w:r>
    </w:p>
    <w:p w14:paraId="286AF1F9" w14:textId="77777777" w:rsidR="00A7018C" w:rsidRDefault="00A7018C">
      <w:pPr>
        <w:rPr>
          <w:rFonts w:ascii="宋体" w:hAnsi="宋体" w:cs="Arial"/>
          <w:bCs/>
          <w:sz w:val="24"/>
          <w:szCs w:val="24"/>
        </w:rPr>
      </w:pPr>
    </w:p>
    <w:p w14:paraId="29D1B56D" w14:textId="77777777" w:rsidR="00A7018C" w:rsidRDefault="004307E0">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八、项目咨询</w:t>
      </w:r>
    </w:p>
    <w:p w14:paraId="6D29D383" w14:textId="77777777" w:rsidR="00A7018C" w:rsidRDefault="004307E0">
      <w:pPr>
        <w:spacing w:line="276" w:lineRule="auto"/>
        <w:rPr>
          <w:sz w:val="24"/>
          <w:szCs w:val="28"/>
        </w:rPr>
      </w:pPr>
      <w:r>
        <w:rPr>
          <w:rFonts w:hint="eastAsia"/>
          <w:sz w:val="24"/>
          <w:szCs w:val="28"/>
        </w:rPr>
        <w:t>①西安工业大学国际处：郑老师</w:t>
      </w:r>
      <w:r>
        <w:rPr>
          <w:rFonts w:hint="eastAsia"/>
          <w:sz w:val="24"/>
          <w:szCs w:val="28"/>
        </w:rPr>
        <w:t xml:space="preserve"> 86173189</w:t>
      </w:r>
    </w:p>
    <w:p w14:paraId="78A43C47" w14:textId="77777777" w:rsidR="00A7018C" w:rsidRDefault="004307E0">
      <w:pPr>
        <w:spacing w:line="276" w:lineRule="auto"/>
        <w:rPr>
          <w:sz w:val="24"/>
          <w:szCs w:val="28"/>
        </w:rPr>
      </w:pPr>
      <w:r>
        <w:rPr>
          <w:rFonts w:hint="eastAsia"/>
          <w:sz w:val="24"/>
          <w:szCs w:val="28"/>
        </w:rPr>
        <w:t>地址：西安工业大学（未央校区）行政楼</w:t>
      </w:r>
      <w:r>
        <w:rPr>
          <w:rFonts w:hint="eastAsia"/>
          <w:sz w:val="24"/>
          <w:szCs w:val="28"/>
        </w:rPr>
        <w:t>403</w:t>
      </w:r>
    </w:p>
    <w:p w14:paraId="4FA95B04" w14:textId="77777777" w:rsidR="00A7018C" w:rsidRDefault="004307E0">
      <w:pPr>
        <w:spacing w:line="276" w:lineRule="auto"/>
        <w:rPr>
          <w:sz w:val="24"/>
          <w:szCs w:val="28"/>
        </w:rPr>
      </w:pPr>
      <w:r>
        <w:rPr>
          <w:rFonts w:hint="eastAsia"/>
          <w:sz w:val="24"/>
          <w:szCs w:val="28"/>
        </w:rPr>
        <w:t>②“圣彼得堡理工大学驻华办事处”</w:t>
      </w:r>
    </w:p>
    <w:p w14:paraId="2F157F99" w14:textId="77777777" w:rsidR="00A7018C" w:rsidRDefault="004307E0">
      <w:pPr>
        <w:spacing w:line="276" w:lineRule="auto"/>
        <w:rPr>
          <w:sz w:val="24"/>
          <w:szCs w:val="28"/>
        </w:rPr>
      </w:pPr>
      <w:r>
        <w:rPr>
          <w:rFonts w:hint="eastAsia"/>
          <w:sz w:val="24"/>
          <w:szCs w:val="28"/>
        </w:rPr>
        <w:t>咨询电话</w:t>
      </w:r>
      <w:r>
        <w:rPr>
          <w:rFonts w:hint="eastAsia"/>
          <w:sz w:val="24"/>
          <w:szCs w:val="28"/>
        </w:rPr>
        <w:t xml:space="preserve"> </w:t>
      </w:r>
      <w:r>
        <w:rPr>
          <w:rFonts w:hint="eastAsia"/>
          <w:sz w:val="24"/>
          <w:szCs w:val="28"/>
        </w:rPr>
        <w:t>：崔老师</w:t>
      </w:r>
      <w:r>
        <w:rPr>
          <w:sz w:val="24"/>
          <w:szCs w:val="28"/>
        </w:rPr>
        <w:t>15029930953</w:t>
      </w:r>
      <w:r>
        <w:rPr>
          <w:rFonts w:hint="eastAsia"/>
          <w:sz w:val="24"/>
          <w:szCs w:val="28"/>
        </w:rPr>
        <w:t xml:space="preserve"> </w:t>
      </w:r>
      <w:r>
        <w:rPr>
          <w:rFonts w:hint="eastAsia"/>
          <w:sz w:val="24"/>
          <w:szCs w:val="28"/>
        </w:rPr>
        <w:t>孔老师</w:t>
      </w:r>
      <w:r>
        <w:rPr>
          <w:rFonts w:hint="eastAsia"/>
          <w:sz w:val="24"/>
          <w:szCs w:val="28"/>
        </w:rPr>
        <w:t>13379035870</w:t>
      </w:r>
    </w:p>
    <w:p w14:paraId="66CCCD92" w14:textId="77777777" w:rsidR="00A7018C" w:rsidRDefault="00A7018C">
      <w:pPr>
        <w:rPr>
          <w:rFonts w:ascii="宋体" w:hAnsi="宋体"/>
          <w:b/>
          <w:bCs/>
          <w:sz w:val="24"/>
          <w:szCs w:val="24"/>
          <w14:reflection w14:blurRad="6350" w14:stA="53000" w14:stPos="0" w14:endA="300" w14:endPos="35500" w14:dist="0" w14:dir="5400000" w14:fadeDir="5400000" w14:sx="100000" w14:sy="-90000" w14:kx="0" w14:ky="0" w14:algn="bl"/>
        </w:rPr>
      </w:pPr>
    </w:p>
    <w:p w14:paraId="59F754B2" w14:textId="77777777" w:rsidR="00A7018C" w:rsidRDefault="00A7018C">
      <w:pPr>
        <w:widowControl/>
        <w:jc w:val="left"/>
        <w:rPr>
          <w:rFonts w:ascii="宋体" w:hAnsi="宋体"/>
          <w:b/>
          <w:bCs/>
          <w:sz w:val="24"/>
          <w:szCs w:val="24"/>
          <w14:reflection w14:blurRad="6350" w14:stA="53000" w14:stPos="0" w14:endA="300" w14:endPos="35500" w14:dist="0" w14:dir="5400000" w14:fadeDir="5400000" w14:sx="100000" w14:sy="-90000" w14:kx="0" w14:ky="0" w14:algn="bl"/>
        </w:rPr>
      </w:pPr>
    </w:p>
    <w:sectPr w:rsidR="00A70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9D58" w14:textId="77777777" w:rsidR="008628B1" w:rsidRDefault="008628B1" w:rsidP="00DE620C">
      <w:r>
        <w:separator/>
      </w:r>
    </w:p>
  </w:endnote>
  <w:endnote w:type="continuationSeparator" w:id="0">
    <w:p w14:paraId="25DA862D" w14:textId="77777777" w:rsidR="008628B1" w:rsidRDefault="008628B1" w:rsidP="00DE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buntu">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316A" w14:textId="77777777" w:rsidR="008628B1" w:rsidRDefault="008628B1" w:rsidP="00DE620C">
      <w:r>
        <w:separator/>
      </w:r>
    </w:p>
  </w:footnote>
  <w:footnote w:type="continuationSeparator" w:id="0">
    <w:p w14:paraId="3F6C675F" w14:textId="77777777" w:rsidR="008628B1" w:rsidRDefault="008628B1" w:rsidP="00DE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ED9"/>
    <w:multiLevelType w:val="multilevel"/>
    <w:tmpl w:val="0E0F7E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1F0E20"/>
    <w:multiLevelType w:val="multilevel"/>
    <w:tmpl w:val="201F0E2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9B1905"/>
    <w:multiLevelType w:val="multilevel"/>
    <w:tmpl w:val="2B9B190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92"/>
    <w:rsid w:val="000B4145"/>
    <w:rsid w:val="000C435B"/>
    <w:rsid w:val="000F2925"/>
    <w:rsid w:val="00106CCB"/>
    <w:rsid w:val="001467F3"/>
    <w:rsid w:val="00250F7E"/>
    <w:rsid w:val="00310F4F"/>
    <w:rsid w:val="00395968"/>
    <w:rsid w:val="003C672A"/>
    <w:rsid w:val="004307E0"/>
    <w:rsid w:val="004A1CA5"/>
    <w:rsid w:val="004F4B1F"/>
    <w:rsid w:val="00507837"/>
    <w:rsid w:val="005478CE"/>
    <w:rsid w:val="00591447"/>
    <w:rsid w:val="005C6E47"/>
    <w:rsid w:val="005D46BD"/>
    <w:rsid w:val="00661952"/>
    <w:rsid w:val="00682C35"/>
    <w:rsid w:val="006E0A13"/>
    <w:rsid w:val="007058D0"/>
    <w:rsid w:val="00752045"/>
    <w:rsid w:val="00776DB4"/>
    <w:rsid w:val="007A35CB"/>
    <w:rsid w:val="00812752"/>
    <w:rsid w:val="00857D1B"/>
    <w:rsid w:val="008628B1"/>
    <w:rsid w:val="008D62C1"/>
    <w:rsid w:val="009A4B44"/>
    <w:rsid w:val="009D1F7F"/>
    <w:rsid w:val="00A45DC4"/>
    <w:rsid w:val="00A7018C"/>
    <w:rsid w:val="00AE3D65"/>
    <w:rsid w:val="00B53188"/>
    <w:rsid w:val="00B803A9"/>
    <w:rsid w:val="00B81500"/>
    <w:rsid w:val="00BE204A"/>
    <w:rsid w:val="00BE7B9E"/>
    <w:rsid w:val="00C041FD"/>
    <w:rsid w:val="00C57469"/>
    <w:rsid w:val="00C77888"/>
    <w:rsid w:val="00C85389"/>
    <w:rsid w:val="00CB4A92"/>
    <w:rsid w:val="00CD4FB6"/>
    <w:rsid w:val="00CD5BD1"/>
    <w:rsid w:val="00D53A12"/>
    <w:rsid w:val="00D93583"/>
    <w:rsid w:val="00DB566D"/>
    <w:rsid w:val="00DE620C"/>
    <w:rsid w:val="00DF4D41"/>
    <w:rsid w:val="00E07C05"/>
    <w:rsid w:val="00E353AC"/>
    <w:rsid w:val="00EC2A12"/>
    <w:rsid w:val="00F56CA0"/>
    <w:rsid w:val="26CC009E"/>
    <w:rsid w:val="521A1B96"/>
    <w:rsid w:val="661A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0FE348"/>
  <w15:docId w15:val="{591107B5-4967-4279-AEC1-AD929C3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qFormat/>
    <w:rPr>
      <w:color w:val="333333"/>
      <w:sz w:val="18"/>
      <w:szCs w:val="18"/>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99"/>
    <w:qFormat/>
    <w:pPr>
      <w:ind w:firstLineChars="200" w:firstLine="420"/>
    </w:pPr>
  </w:style>
  <w:style w:type="paragraph" w:customStyle="1" w:styleId="Bodytext1">
    <w:name w:val="Body text|1"/>
    <w:basedOn w:val="a"/>
    <w:qFormat/>
    <w:pPr>
      <w:spacing w:after="180" w:line="276" w:lineRule="auto"/>
    </w:pPr>
    <w:rPr>
      <w:rFonts w:ascii="微软雅黑" w:eastAsia="微软雅黑" w:hAnsi="微软雅黑" w:cs="微软雅黑"/>
      <w:color w:val="201814"/>
      <w:sz w:val="19"/>
      <w:szCs w:val="19"/>
      <w:lang w:val="zh-TW" w:eastAsia="zh-TW" w:bidi="zh-TW"/>
    </w:rPr>
  </w:style>
  <w:style w:type="paragraph" w:customStyle="1" w:styleId="Other1">
    <w:name w:val="Other|1"/>
    <w:basedOn w:val="a"/>
    <w:qFormat/>
    <w:rPr>
      <w:rFonts w:ascii="微软雅黑" w:eastAsia="微软雅黑" w:hAnsi="微软雅黑" w:cs="微软雅黑"/>
      <w:sz w:val="19"/>
      <w:szCs w:val="19"/>
      <w:lang w:val="zh-TW" w:eastAsia="zh-TW" w:bidi="zh-TW"/>
    </w:rPr>
  </w:style>
  <w:style w:type="paragraph" w:customStyle="1" w:styleId="Bodytext2">
    <w:name w:val="Body text|2"/>
    <w:basedOn w:val="a"/>
    <w:qFormat/>
    <w:pPr>
      <w:spacing w:line="271" w:lineRule="auto"/>
    </w:pPr>
    <w:rPr>
      <w:rFonts w:ascii="微软雅黑" w:eastAsia="微软雅黑" w:hAnsi="微软雅黑" w:cs="微软雅黑"/>
      <w:b/>
      <w:bCs/>
      <w:color w:val="201814"/>
      <w:sz w:val="16"/>
      <w:szCs w:val="16"/>
      <w:lang w:val="zh-TW" w:eastAsia="zh-TW" w:bidi="zh-TW"/>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jc.xatu.edu.cn/lxjw/lxf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D8C94-B399-4354-96EF-D0C27977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2177</Characters>
  <Application>Microsoft Office Word</Application>
  <DocSecurity>0</DocSecurity>
  <Lines>18</Lines>
  <Paragraphs>5</Paragraphs>
  <ScaleCrop>false</ScaleCrop>
  <Company>Lenovo</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D0166</dc:creator>
  <cp:lastModifiedBy>wenzi95zoe@outlook.com</cp:lastModifiedBy>
  <cp:revision>22</cp:revision>
  <dcterms:created xsi:type="dcterms:W3CDTF">2019-12-24T07:59:00Z</dcterms:created>
  <dcterms:modified xsi:type="dcterms:W3CDTF">2019-12-30T14:13:00Z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